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1F" w:rsidRPr="003924C8" w:rsidRDefault="007F0C1F" w:rsidP="00C8207F">
      <w:pPr>
        <w:widowControl/>
        <w:jc w:val="left"/>
        <w:outlineLvl w:val="0"/>
        <w:rPr>
          <w:rFonts w:ascii="仿宋" w:eastAsia="仿宋" w:hAnsi="仿宋" w:cs="Arial"/>
          <w:sz w:val="24"/>
          <w:szCs w:val="24"/>
        </w:rPr>
      </w:pPr>
      <w:r w:rsidRPr="003924C8">
        <w:rPr>
          <w:rFonts w:ascii="仿宋" w:eastAsia="仿宋" w:hAnsi="仿宋" w:cs="Arial" w:hint="eastAsia"/>
          <w:sz w:val="24"/>
          <w:szCs w:val="24"/>
        </w:rPr>
        <w:t>附件1：</w:t>
      </w:r>
    </w:p>
    <w:p w:rsidR="007F0C1F" w:rsidRPr="003924C8" w:rsidRDefault="007F0C1F" w:rsidP="007F0C1F">
      <w:pPr>
        <w:widowControl/>
        <w:jc w:val="center"/>
        <w:rPr>
          <w:rFonts w:ascii="仿宋" w:eastAsia="仿宋" w:hAnsi="仿宋" w:cs="Arial"/>
          <w:sz w:val="36"/>
          <w:szCs w:val="36"/>
        </w:rPr>
      </w:pPr>
      <w:r w:rsidRPr="003924C8">
        <w:rPr>
          <w:rFonts w:ascii="仿宋" w:eastAsia="仿宋" w:hAnsi="仿宋" w:cs="Arial" w:hint="eastAsia"/>
          <w:sz w:val="36"/>
          <w:szCs w:val="36"/>
        </w:rPr>
        <w:t>2018亚信数据&amp;Intel人工智能高峰论坛</w:t>
      </w:r>
    </w:p>
    <w:p w:rsidR="007F0C1F" w:rsidRPr="003924C8" w:rsidRDefault="007F0C1F" w:rsidP="007F0C1F">
      <w:pPr>
        <w:widowControl/>
        <w:jc w:val="center"/>
        <w:rPr>
          <w:rFonts w:ascii="仿宋" w:eastAsia="仿宋" w:hAnsi="仿宋" w:cs="Arial"/>
          <w:sz w:val="44"/>
          <w:szCs w:val="44"/>
        </w:rPr>
      </w:pPr>
      <w:r w:rsidRPr="003924C8">
        <w:rPr>
          <w:rFonts w:ascii="仿宋" w:eastAsia="仿宋" w:hAnsi="仿宋" w:cs="Arial" w:hint="eastAsia"/>
          <w:sz w:val="36"/>
          <w:szCs w:val="36"/>
        </w:rPr>
        <w:t>会议日程</w:t>
      </w:r>
    </w:p>
    <w:p w:rsidR="007F0C1F" w:rsidRPr="003924C8" w:rsidRDefault="007F0C1F" w:rsidP="007F0C1F">
      <w:pPr>
        <w:widowControl/>
        <w:jc w:val="left"/>
        <w:rPr>
          <w:rFonts w:ascii="仿宋" w:eastAsia="仿宋" w:hAnsi="仿宋" w:cs="Arial"/>
          <w:sz w:val="24"/>
          <w:szCs w:val="24"/>
        </w:rPr>
      </w:pPr>
    </w:p>
    <w:p w:rsidR="007F0C1F" w:rsidRPr="003924C8" w:rsidRDefault="007F0C1F" w:rsidP="007F0C1F">
      <w:pPr>
        <w:spacing w:line="360" w:lineRule="auto"/>
        <w:rPr>
          <w:rFonts w:ascii="仿宋" w:eastAsia="仿宋" w:hAnsi="仿宋" w:cs="Arial"/>
          <w:sz w:val="24"/>
          <w:szCs w:val="24"/>
        </w:rPr>
      </w:pPr>
      <w:r w:rsidRPr="003924C8">
        <w:rPr>
          <w:rFonts w:ascii="仿宋" w:eastAsia="仿宋" w:hAnsi="仿宋" w:cs="Arial"/>
          <w:sz w:val="24"/>
          <w:szCs w:val="24"/>
        </w:rPr>
        <w:t>会议时间：2018年12月12日</w:t>
      </w:r>
    </w:p>
    <w:p w:rsidR="007F0C1F" w:rsidRPr="003924C8" w:rsidRDefault="007F0C1F" w:rsidP="007F0C1F">
      <w:pPr>
        <w:spacing w:line="360" w:lineRule="auto"/>
        <w:rPr>
          <w:rFonts w:ascii="仿宋" w:eastAsia="仿宋" w:hAnsi="仿宋" w:cs="Arial"/>
          <w:sz w:val="24"/>
          <w:szCs w:val="24"/>
        </w:rPr>
      </w:pPr>
      <w:r w:rsidRPr="003924C8">
        <w:rPr>
          <w:rFonts w:ascii="仿宋" w:eastAsia="仿宋" w:hAnsi="仿宋" w:cs="Arial"/>
          <w:sz w:val="24"/>
          <w:szCs w:val="24"/>
        </w:rPr>
        <w:t>会议地点：济南香格里拉大酒店 四层 齐鲁3厅</w:t>
      </w:r>
    </w:p>
    <w:p w:rsidR="007F0C1F" w:rsidRPr="003924C8" w:rsidRDefault="007F0C1F" w:rsidP="007F0C1F">
      <w:pPr>
        <w:spacing w:line="360" w:lineRule="auto"/>
        <w:rPr>
          <w:rFonts w:ascii="仿宋" w:eastAsia="仿宋" w:hAnsi="仿宋" w:cs="Arial"/>
          <w:sz w:val="24"/>
          <w:szCs w:val="24"/>
        </w:rPr>
      </w:pPr>
      <w:r w:rsidRPr="003924C8">
        <w:rPr>
          <w:rFonts w:ascii="仿宋" w:eastAsia="仿宋" w:hAnsi="仿宋" w:cs="Arial"/>
          <w:sz w:val="24"/>
          <w:szCs w:val="24"/>
        </w:rPr>
        <w:t>酒店地址：济南历下区</w:t>
      </w:r>
      <w:proofErr w:type="gramStart"/>
      <w:r w:rsidRPr="003924C8">
        <w:rPr>
          <w:rFonts w:ascii="仿宋" w:eastAsia="仿宋" w:hAnsi="仿宋" w:cs="Arial"/>
          <w:sz w:val="24"/>
          <w:szCs w:val="24"/>
        </w:rPr>
        <w:t>泺</w:t>
      </w:r>
      <w:proofErr w:type="gramEnd"/>
      <w:r w:rsidRPr="003924C8">
        <w:rPr>
          <w:rFonts w:ascii="仿宋" w:eastAsia="仿宋" w:hAnsi="仿宋" w:cs="Arial"/>
          <w:sz w:val="24"/>
          <w:szCs w:val="24"/>
        </w:rPr>
        <w:t>源大街106号</w:t>
      </w:r>
    </w:p>
    <w:p w:rsidR="007F0C1F" w:rsidRPr="003924C8" w:rsidRDefault="007F0C1F" w:rsidP="007F0C1F">
      <w:pPr>
        <w:spacing w:line="360" w:lineRule="auto"/>
        <w:rPr>
          <w:rFonts w:ascii="仿宋" w:eastAsia="仿宋" w:hAnsi="仿宋" w:cs="Arial"/>
          <w:sz w:val="24"/>
          <w:szCs w:val="24"/>
        </w:rPr>
      </w:pPr>
    </w:p>
    <w:tbl>
      <w:tblPr>
        <w:tblW w:w="8603" w:type="dxa"/>
        <w:jc w:val="center"/>
        <w:tblInd w:w="-480" w:type="dxa"/>
        <w:shd w:val="clear" w:color="auto" w:fill="FAFAFA"/>
        <w:tblCellMar>
          <w:left w:w="0" w:type="dxa"/>
          <w:right w:w="0" w:type="dxa"/>
        </w:tblCellMar>
        <w:tblLook w:val="04A0"/>
      </w:tblPr>
      <w:tblGrid>
        <w:gridCol w:w="1536"/>
        <w:gridCol w:w="2188"/>
        <w:gridCol w:w="4879"/>
      </w:tblGrid>
      <w:tr w:rsidR="007F0C1F" w:rsidRPr="003924C8" w:rsidTr="00F47BD0">
        <w:trPr>
          <w:trHeight w:val="48"/>
          <w:jc w:val="center"/>
        </w:trPr>
        <w:tc>
          <w:tcPr>
            <w:tcW w:w="8603" w:type="dxa"/>
            <w:gridSpan w:val="3"/>
            <w:tcBorders>
              <w:top w:val="single" w:sz="8" w:space="0" w:color="5B9BD5"/>
              <w:left w:val="single" w:sz="8" w:space="0" w:color="5B9BD5"/>
              <w:bottom w:val="single" w:sz="8" w:space="0" w:color="5B9BD5"/>
              <w:right w:val="single" w:sz="8" w:space="0" w:color="5B9BD5"/>
            </w:tcBorders>
            <w:shd w:val="clear" w:color="auto" w:fill="0070C0"/>
            <w:tcMar>
              <w:top w:w="0" w:type="dxa"/>
              <w:left w:w="108" w:type="dxa"/>
              <w:bottom w:w="0" w:type="dxa"/>
              <w:right w:w="108" w:type="dxa"/>
            </w:tcMar>
            <w:vAlign w:val="center"/>
            <w:hideMark/>
          </w:tcPr>
          <w:p w:rsidR="007F0C1F" w:rsidRPr="003924C8" w:rsidRDefault="007F0C1F" w:rsidP="00F47BD0">
            <w:pPr>
              <w:spacing w:line="360" w:lineRule="auto"/>
              <w:jc w:val="center"/>
              <w:rPr>
                <w:rFonts w:ascii="仿宋" w:eastAsia="仿宋" w:hAnsi="仿宋" w:cs="Arial"/>
                <w:sz w:val="24"/>
                <w:szCs w:val="24"/>
              </w:rPr>
            </w:pPr>
            <w:r w:rsidRPr="003924C8">
              <w:rPr>
                <w:rFonts w:ascii="仿宋" w:eastAsia="仿宋" w:hAnsi="仿宋" w:cs="Arial"/>
                <w:b/>
                <w:bCs/>
                <w:sz w:val="24"/>
                <w:szCs w:val="24"/>
              </w:rPr>
              <w:t>会议日程</w:t>
            </w:r>
          </w:p>
        </w:tc>
      </w:tr>
      <w:tr w:rsidR="007F0C1F" w:rsidRPr="003924C8" w:rsidTr="00F47BD0">
        <w:trPr>
          <w:trHeight w:val="60"/>
          <w:jc w:val="center"/>
        </w:trPr>
        <w:tc>
          <w:tcPr>
            <w:tcW w:w="1510" w:type="dxa"/>
            <w:tcBorders>
              <w:top w:val="nil"/>
              <w:left w:val="single" w:sz="8" w:space="0" w:color="5B9BD5"/>
              <w:bottom w:val="single" w:sz="8" w:space="0" w:color="5B9BD5"/>
              <w:right w:val="single" w:sz="8" w:space="0" w:color="5B9BD5"/>
            </w:tcBorders>
            <w:shd w:val="clear" w:color="auto" w:fill="00B0F0"/>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b/>
                <w:bCs/>
                <w:sz w:val="24"/>
                <w:szCs w:val="24"/>
              </w:rPr>
              <w:t>时间</w:t>
            </w:r>
          </w:p>
        </w:tc>
        <w:tc>
          <w:tcPr>
            <w:tcW w:w="2194" w:type="dxa"/>
            <w:tcBorders>
              <w:top w:val="nil"/>
              <w:left w:val="nil"/>
              <w:bottom w:val="single" w:sz="8" w:space="0" w:color="5B9BD5"/>
              <w:right w:val="single" w:sz="8" w:space="0" w:color="5B9BD5"/>
            </w:tcBorders>
            <w:shd w:val="clear" w:color="auto" w:fill="00B0F0"/>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b/>
                <w:bCs/>
                <w:sz w:val="24"/>
                <w:szCs w:val="24"/>
              </w:rPr>
              <w:t>内容</w:t>
            </w:r>
          </w:p>
        </w:tc>
        <w:tc>
          <w:tcPr>
            <w:tcW w:w="4899" w:type="dxa"/>
            <w:tcBorders>
              <w:top w:val="nil"/>
              <w:left w:val="nil"/>
              <w:bottom w:val="single" w:sz="8" w:space="0" w:color="5B9BD5"/>
              <w:right w:val="single" w:sz="8" w:space="0" w:color="5B9BD5"/>
            </w:tcBorders>
            <w:shd w:val="clear" w:color="auto" w:fill="00B0F0"/>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b/>
                <w:bCs/>
                <w:sz w:val="24"/>
                <w:szCs w:val="24"/>
              </w:rPr>
              <w:t>演讲者</w:t>
            </w:r>
          </w:p>
        </w:tc>
      </w:tr>
      <w:tr w:rsidR="007F0C1F" w:rsidRPr="003924C8" w:rsidTr="00F47BD0">
        <w:trPr>
          <w:trHeight w:val="289"/>
          <w:jc w:val="center"/>
        </w:trPr>
        <w:tc>
          <w:tcPr>
            <w:tcW w:w="1510" w:type="dxa"/>
            <w:tcBorders>
              <w:top w:val="nil"/>
              <w:left w:val="single" w:sz="8" w:space="0" w:color="5B9BD5"/>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13:00-14:00</w:t>
            </w:r>
          </w:p>
        </w:tc>
        <w:tc>
          <w:tcPr>
            <w:tcW w:w="7093" w:type="dxa"/>
            <w:gridSpan w:val="2"/>
            <w:tcBorders>
              <w:top w:val="nil"/>
              <w:left w:val="nil"/>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嘉宾入场</w:t>
            </w:r>
          </w:p>
        </w:tc>
      </w:tr>
      <w:tr w:rsidR="007F0C1F" w:rsidRPr="003924C8" w:rsidTr="00F47BD0">
        <w:trPr>
          <w:trHeight w:val="347"/>
          <w:jc w:val="center"/>
        </w:trPr>
        <w:tc>
          <w:tcPr>
            <w:tcW w:w="1510" w:type="dxa"/>
            <w:tcBorders>
              <w:top w:val="nil"/>
              <w:left w:val="single" w:sz="8" w:space="0" w:color="5B9BD5"/>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14:00-14:30</w:t>
            </w:r>
          </w:p>
        </w:tc>
        <w:tc>
          <w:tcPr>
            <w:tcW w:w="2194" w:type="dxa"/>
            <w:tcBorders>
              <w:top w:val="nil"/>
              <w:left w:val="nil"/>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领导致辞</w:t>
            </w:r>
          </w:p>
        </w:tc>
        <w:tc>
          <w:tcPr>
            <w:tcW w:w="4899" w:type="dxa"/>
            <w:tcBorders>
              <w:top w:val="nil"/>
              <w:left w:val="nil"/>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济南市领导、历下区领导、北京亚信数据有限公司CEO张灏、英特尔（中国）SI/ISV 中国区负责人满庆冬</w:t>
            </w:r>
          </w:p>
        </w:tc>
      </w:tr>
      <w:tr w:rsidR="007F0C1F" w:rsidRPr="003924C8" w:rsidTr="00F47BD0">
        <w:trPr>
          <w:trHeight w:val="48"/>
          <w:jc w:val="center"/>
        </w:trPr>
        <w:tc>
          <w:tcPr>
            <w:tcW w:w="1510" w:type="dxa"/>
            <w:tcBorders>
              <w:top w:val="nil"/>
              <w:left w:val="single" w:sz="8" w:space="0" w:color="5B9BD5"/>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14:30-14:55</w:t>
            </w:r>
          </w:p>
        </w:tc>
        <w:tc>
          <w:tcPr>
            <w:tcW w:w="2194" w:type="dxa"/>
            <w:tcBorders>
              <w:top w:val="nil"/>
              <w:left w:val="nil"/>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英特尔技术在人工智能方面的应用</w:t>
            </w:r>
          </w:p>
        </w:tc>
        <w:tc>
          <w:tcPr>
            <w:tcW w:w="4899" w:type="dxa"/>
            <w:tcBorders>
              <w:top w:val="nil"/>
              <w:left w:val="nil"/>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王东华</w:t>
            </w:r>
          </w:p>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英特尔公司中国区人工智能战略负责人</w:t>
            </w:r>
          </w:p>
        </w:tc>
      </w:tr>
      <w:tr w:rsidR="007F0C1F" w:rsidRPr="003924C8" w:rsidTr="00F47BD0">
        <w:trPr>
          <w:trHeight w:val="48"/>
          <w:jc w:val="center"/>
        </w:trPr>
        <w:tc>
          <w:tcPr>
            <w:tcW w:w="1510" w:type="dxa"/>
            <w:tcBorders>
              <w:top w:val="nil"/>
              <w:left w:val="single" w:sz="8" w:space="0" w:color="5B9BD5"/>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14:55-15:20</w:t>
            </w:r>
          </w:p>
        </w:tc>
        <w:tc>
          <w:tcPr>
            <w:tcW w:w="2194" w:type="dxa"/>
            <w:tcBorders>
              <w:top w:val="nil"/>
              <w:left w:val="nil"/>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proofErr w:type="gramStart"/>
            <w:r w:rsidRPr="003924C8">
              <w:rPr>
                <w:rFonts w:ascii="仿宋" w:eastAsia="仿宋" w:hAnsi="仿宋" w:cs="Arial"/>
                <w:sz w:val="24"/>
                <w:szCs w:val="24"/>
              </w:rPr>
              <w:t>数聚运营</w:t>
            </w:r>
            <w:proofErr w:type="gramEnd"/>
            <w:r w:rsidRPr="003924C8">
              <w:rPr>
                <w:rFonts w:ascii="仿宋" w:eastAsia="仿宋" w:hAnsi="仿宋" w:cs="Arial"/>
                <w:sz w:val="24"/>
                <w:szCs w:val="24"/>
              </w:rPr>
              <w:t>平台</w:t>
            </w:r>
            <w:r w:rsidRPr="003924C8">
              <w:rPr>
                <w:rFonts w:ascii="宋体" w:eastAsia="宋体" w:hAnsi="宋体" w:cs="宋体" w:hint="eastAsia"/>
                <w:sz w:val="24"/>
                <w:szCs w:val="24"/>
              </w:rPr>
              <w:t> </w:t>
            </w:r>
            <w:proofErr w:type="gramStart"/>
            <w:r w:rsidRPr="003924C8">
              <w:rPr>
                <w:rFonts w:ascii="仿宋" w:eastAsia="仿宋" w:hAnsi="仿宋" w:cs="Arial"/>
                <w:sz w:val="24"/>
                <w:szCs w:val="24"/>
              </w:rPr>
              <w:t>智立城市</w:t>
            </w:r>
            <w:proofErr w:type="gramEnd"/>
            <w:r w:rsidRPr="003924C8">
              <w:rPr>
                <w:rFonts w:ascii="仿宋" w:eastAsia="仿宋" w:hAnsi="仿宋" w:cs="Arial"/>
                <w:sz w:val="24"/>
                <w:szCs w:val="24"/>
              </w:rPr>
              <w:t>发展</w:t>
            </w:r>
          </w:p>
        </w:tc>
        <w:tc>
          <w:tcPr>
            <w:tcW w:w="4899" w:type="dxa"/>
            <w:tcBorders>
              <w:top w:val="nil"/>
              <w:left w:val="nil"/>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王泽平</w:t>
            </w:r>
          </w:p>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北京亚信数据有限公司 战略规划部总经理</w:t>
            </w:r>
          </w:p>
        </w:tc>
      </w:tr>
      <w:tr w:rsidR="007F0C1F" w:rsidRPr="003924C8" w:rsidTr="00F47BD0">
        <w:trPr>
          <w:trHeight w:val="127"/>
          <w:jc w:val="center"/>
        </w:trPr>
        <w:tc>
          <w:tcPr>
            <w:tcW w:w="1510" w:type="dxa"/>
            <w:tcBorders>
              <w:top w:val="nil"/>
              <w:left w:val="single" w:sz="8" w:space="0" w:color="5B9BD5"/>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15:20-15:40</w:t>
            </w:r>
          </w:p>
        </w:tc>
        <w:tc>
          <w:tcPr>
            <w:tcW w:w="7093" w:type="dxa"/>
            <w:gridSpan w:val="2"/>
            <w:tcBorders>
              <w:top w:val="nil"/>
              <w:left w:val="nil"/>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茶    歇</w:t>
            </w:r>
          </w:p>
        </w:tc>
      </w:tr>
      <w:tr w:rsidR="007F0C1F" w:rsidRPr="003924C8" w:rsidTr="00F47BD0">
        <w:trPr>
          <w:trHeight w:val="48"/>
          <w:jc w:val="center"/>
        </w:trPr>
        <w:tc>
          <w:tcPr>
            <w:tcW w:w="1510" w:type="dxa"/>
            <w:tcBorders>
              <w:top w:val="nil"/>
              <w:left w:val="single" w:sz="8" w:space="0" w:color="5B9BD5"/>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15:40-16:05</w:t>
            </w:r>
          </w:p>
        </w:tc>
        <w:tc>
          <w:tcPr>
            <w:tcW w:w="2194" w:type="dxa"/>
            <w:tcBorders>
              <w:top w:val="nil"/>
              <w:left w:val="nil"/>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如何推动区域人工智能产业发展探讨</w:t>
            </w:r>
          </w:p>
        </w:tc>
        <w:tc>
          <w:tcPr>
            <w:tcW w:w="4899" w:type="dxa"/>
            <w:tcBorders>
              <w:top w:val="nil"/>
              <w:left w:val="nil"/>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 xml:space="preserve">刘 </w:t>
            </w:r>
            <w:proofErr w:type="gramStart"/>
            <w:r w:rsidRPr="003924C8">
              <w:rPr>
                <w:rFonts w:ascii="仿宋" w:eastAsia="仿宋" w:hAnsi="仿宋" w:cs="Arial"/>
                <w:sz w:val="24"/>
                <w:szCs w:val="24"/>
              </w:rPr>
              <w:t>淇</w:t>
            </w:r>
            <w:proofErr w:type="gramEnd"/>
          </w:p>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亚信广州国际AI研究院CTO</w:t>
            </w:r>
          </w:p>
        </w:tc>
      </w:tr>
      <w:tr w:rsidR="007F0C1F" w:rsidRPr="003924C8" w:rsidTr="00F47BD0">
        <w:trPr>
          <w:trHeight w:val="48"/>
          <w:jc w:val="center"/>
        </w:trPr>
        <w:tc>
          <w:tcPr>
            <w:tcW w:w="1510" w:type="dxa"/>
            <w:tcBorders>
              <w:top w:val="nil"/>
              <w:left w:val="single" w:sz="8" w:space="0" w:color="5B9BD5"/>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16:05-16:30</w:t>
            </w:r>
          </w:p>
        </w:tc>
        <w:tc>
          <w:tcPr>
            <w:tcW w:w="2194" w:type="dxa"/>
            <w:tcBorders>
              <w:top w:val="nil"/>
              <w:left w:val="nil"/>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物联网边缘计算技术及应用</w:t>
            </w:r>
          </w:p>
        </w:tc>
        <w:tc>
          <w:tcPr>
            <w:tcW w:w="4899" w:type="dxa"/>
            <w:tcBorders>
              <w:top w:val="nil"/>
              <w:left w:val="nil"/>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英特尔（中国）有限公司高级专家</w:t>
            </w:r>
          </w:p>
        </w:tc>
      </w:tr>
      <w:tr w:rsidR="007F0C1F" w:rsidRPr="003924C8" w:rsidTr="00F47BD0">
        <w:trPr>
          <w:trHeight w:val="48"/>
          <w:jc w:val="center"/>
        </w:trPr>
        <w:tc>
          <w:tcPr>
            <w:tcW w:w="1510" w:type="dxa"/>
            <w:tcBorders>
              <w:top w:val="nil"/>
              <w:left w:val="single" w:sz="8" w:space="0" w:color="5B9BD5"/>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16:30-16:55</w:t>
            </w:r>
          </w:p>
        </w:tc>
        <w:tc>
          <w:tcPr>
            <w:tcW w:w="2194" w:type="dxa"/>
            <w:tcBorders>
              <w:top w:val="nil"/>
              <w:left w:val="nil"/>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AI +智慧建筑</w:t>
            </w:r>
          </w:p>
        </w:tc>
        <w:tc>
          <w:tcPr>
            <w:tcW w:w="4899" w:type="dxa"/>
            <w:tcBorders>
              <w:top w:val="nil"/>
              <w:left w:val="nil"/>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迟增伟</w:t>
            </w:r>
          </w:p>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山东省智能建筑技术专家委员会专家</w:t>
            </w:r>
          </w:p>
        </w:tc>
      </w:tr>
      <w:tr w:rsidR="007F0C1F" w:rsidRPr="003924C8" w:rsidTr="00F47BD0">
        <w:trPr>
          <w:trHeight w:val="289"/>
          <w:jc w:val="center"/>
        </w:trPr>
        <w:tc>
          <w:tcPr>
            <w:tcW w:w="1510" w:type="dxa"/>
            <w:tcBorders>
              <w:top w:val="nil"/>
              <w:left w:val="single" w:sz="8" w:space="0" w:color="5B9BD5"/>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16:55-17:15</w:t>
            </w:r>
          </w:p>
        </w:tc>
        <w:tc>
          <w:tcPr>
            <w:tcW w:w="7093" w:type="dxa"/>
            <w:gridSpan w:val="2"/>
            <w:tcBorders>
              <w:top w:val="nil"/>
              <w:left w:val="nil"/>
              <w:bottom w:val="single" w:sz="8" w:space="0" w:color="5B9BD5"/>
              <w:right w:val="single" w:sz="8" w:space="0" w:color="5B9BD5"/>
            </w:tcBorders>
            <w:shd w:val="clear" w:color="auto" w:fill="FAFAFA"/>
            <w:tcMar>
              <w:top w:w="0" w:type="dxa"/>
              <w:left w:w="108" w:type="dxa"/>
              <w:bottom w:w="0" w:type="dxa"/>
              <w:right w:w="108" w:type="dxa"/>
            </w:tcMar>
            <w:vAlign w:val="center"/>
            <w:hideMark/>
          </w:tcPr>
          <w:p w:rsidR="007F0C1F" w:rsidRPr="003924C8" w:rsidRDefault="007F0C1F" w:rsidP="00F47BD0">
            <w:pPr>
              <w:spacing w:line="360" w:lineRule="auto"/>
              <w:rPr>
                <w:rFonts w:ascii="仿宋" w:eastAsia="仿宋" w:hAnsi="仿宋" w:cs="Arial"/>
                <w:sz w:val="24"/>
                <w:szCs w:val="24"/>
              </w:rPr>
            </w:pPr>
            <w:r w:rsidRPr="003924C8">
              <w:rPr>
                <w:rFonts w:ascii="仿宋" w:eastAsia="仿宋" w:hAnsi="仿宋" w:cs="Arial"/>
                <w:sz w:val="24"/>
                <w:szCs w:val="24"/>
              </w:rPr>
              <w:t>现场提问互动</w:t>
            </w:r>
          </w:p>
        </w:tc>
      </w:tr>
    </w:tbl>
    <w:p w:rsidR="007F0C1F" w:rsidRPr="003924C8" w:rsidRDefault="007F0C1F" w:rsidP="007F0C1F">
      <w:pPr>
        <w:spacing w:line="360" w:lineRule="auto"/>
        <w:rPr>
          <w:rFonts w:ascii="仿宋" w:eastAsia="仿宋" w:hAnsi="仿宋" w:cs="Arial"/>
          <w:sz w:val="24"/>
          <w:szCs w:val="24"/>
        </w:rPr>
      </w:pPr>
    </w:p>
    <w:p w:rsidR="007F0C1F" w:rsidRPr="003924C8" w:rsidRDefault="007F0C1F" w:rsidP="007F0C1F">
      <w:pPr>
        <w:widowControl/>
        <w:jc w:val="left"/>
        <w:rPr>
          <w:rFonts w:ascii="仿宋" w:eastAsia="仿宋" w:hAnsi="仿宋" w:cs="Arial"/>
          <w:sz w:val="24"/>
          <w:szCs w:val="24"/>
        </w:rPr>
      </w:pPr>
      <w:r w:rsidRPr="003924C8">
        <w:rPr>
          <w:rFonts w:ascii="仿宋" w:eastAsia="仿宋" w:hAnsi="仿宋" w:cs="Arial"/>
          <w:sz w:val="24"/>
          <w:szCs w:val="24"/>
        </w:rPr>
        <w:br w:type="page"/>
      </w:r>
    </w:p>
    <w:p w:rsidR="007F0C1F" w:rsidRPr="003924C8" w:rsidRDefault="007F0C1F" w:rsidP="003924C8">
      <w:pPr>
        <w:widowControl/>
        <w:spacing w:line="360" w:lineRule="auto"/>
        <w:jc w:val="left"/>
        <w:outlineLvl w:val="1"/>
        <w:rPr>
          <w:rFonts w:ascii="仿宋" w:eastAsia="仿宋" w:hAnsi="仿宋" w:cs="Arial"/>
          <w:b/>
          <w:sz w:val="36"/>
          <w:szCs w:val="36"/>
        </w:rPr>
      </w:pPr>
      <w:r w:rsidRPr="003924C8">
        <w:rPr>
          <w:rFonts w:ascii="仿宋" w:eastAsia="仿宋" w:hAnsi="仿宋" w:cs="Arial" w:hint="eastAsia"/>
          <w:b/>
          <w:sz w:val="36"/>
          <w:szCs w:val="36"/>
        </w:rPr>
        <w:lastRenderedPageBreak/>
        <w:t>嘉宾介绍：</w:t>
      </w:r>
    </w:p>
    <w:p w:rsidR="007F0C1F" w:rsidRPr="003924C8" w:rsidRDefault="007F0C1F" w:rsidP="007F0C1F">
      <w:pPr>
        <w:widowControl/>
        <w:spacing w:line="360" w:lineRule="auto"/>
        <w:jc w:val="left"/>
        <w:rPr>
          <w:rFonts w:ascii="仿宋" w:eastAsia="仿宋" w:hAnsi="仿宋" w:cs="Arial"/>
          <w:sz w:val="24"/>
          <w:szCs w:val="24"/>
        </w:rPr>
      </w:pPr>
    </w:p>
    <w:p w:rsidR="007F0C1F" w:rsidRPr="003924C8" w:rsidRDefault="007F0C1F" w:rsidP="007F0C1F">
      <w:pPr>
        <w:widowControl/>
        <w:spacing w:line="360" w:lineRule="auto"/>
        <w:jc w:val="center"/>
        <w:rPr>
          <w:rFonts w:ascii="仿宋" w:eastAsia="仿宋" w:hAnsi="仿宋" w:cs="Arial"/>
          <w:sz w:val="24"/>
          <w:szCs w:val="24"/>
        </w:rPr>
      </w:pPr>
      <w:r w:rsidRPr="003924C8">
        <w:rPr>
          <w:rFonts w:ascii="仿宋" w:eastAsia="仿宋" w:hAnsi="仿宋" w:cs="Arial"/>
          <w:noProof/>
          <w:sz w:val="24"/>
          <w:szCs w:val="24"/>
        </w:rPr>
        <w:drawing>
          <wp:inline distT="0" distB="0" distL="0" distR="0">
            <wp:extent cx="1699846" cy="1758442"/>
            <wp:effectExtent l="19050" t="0" r="0" b="0"/>
            <wp:docPr id="4" name="图片 2" descr="微信截图_20181205152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微信截图_20181205152433"/>
                    <pic:cNvPicPr>
                      <a:picLocks/>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427" cy="1773526"/>
                    </a:xfrm>
                    <a:prstGeom prst="ellipse">
                      <a:avLst/>
                    </a:prstGeom>
                    <a:noFill/>
                    <a:ln>
                      <a:noFill/>
                    </a:ln>
                  </pic:spPr>
                </pic:pic>
              </a:graphicData>
            </a:graphic>
          </wp:inline>
        </w:drawing>
      </w:r>
    </w:p>
    <w:p w:rsidR="007F0C1F" w:rsidRPr="003924C8" w:rsidRDefault="007F0C1F" w:rsidP="007F0C1F">
      <w:pPr>
        <w:widowControl/>
        <w:spacing w:line="360" w:lineRule="auto"/>
        <w:jc w:val="center"/>
        <w:rPr>
          <w:rFonts w:ascii="仿宋" w:eastAsia="仿宋" w:hAnsi="仿宋" w:cs="Arial"/>
          <w:b/>
          <w:bCs/>
          <w:sz w:val="24"/>
          <w:szCs w:val="24"/>
          <w:lang w:val="nb-NO"/>
        </w:rPr>
      </w:pPr>
      <w:r w:rsidRPr="003924C8">
        <w:rPr>
          <w:rFonts w:ascii="仿宋" w:eastAsia="仿宋" w:hAnsi="仿宋" w:cs="Arial" w:hint="eastAsia"/>
          <w:b/>
          <w:bCs/>
          <w:sz w:val="24"/>
          <w:szCs w:val="24"/>
          <w:lang w:val="nb-NO"/>
        </w:rPr>
        <w:t>满庆冬</w:t>
      </w:r>
    </w:p>
    <w:p w:rsidR="007F0C1F" w:rsidRPr="003924C8" w:rsidRDefault="007F0C1F" w:rsidP="007F0C1F">
      <w:pPr>
        <w:widowControl/>
        <w:spacing w:line="360" w:lineRule="auto"/>
        <w:jc w:val="center"/>
        <w:rPr>
          <w:rFonts w:ascii="仿宋" w:eastAsia="仿宋" w:hAnsi="仿宋" w:cs="Arial"/>
          <w:b/>
          <w:bCs/>
          <w:sz w:val="24"/>
          <w:szCs w:val="24"/>
          <w:lang w:val="nb-NO"/>
        </w:rPr>
      </w:pPr>
      <w:r w:rsidRPr="003924C8">
        <w:rPr>
          <w:rFonts w:ascii="仿宋" w:eastAsia="仿宋" w:hAnsi="仿宋" w:cs="Arial"/>
          <w:b/>
          <w:bCs/>
          <w:sz w:val="24"/>
          <w:szCs w:val="24"/>
          <w:lang w:val="nb-NO"/>
        </w:rPr>
        <w:t>SI/ISV 中国区负责人</w:t>
      </w:r>
    </w:p>
    <w:p w:rsidR="007F0C1F" w:rsidRPr="003924C8" w:rsidRDefault="007F0C1F" w:rsidP="007F0C1F">
      <w:pPr>
        <w:widowControl/>
        <w:spacing w:line="360" w:lineRule="auto"/>
        <w:ind w:firstLine="420"/>
        <w:jc w:val="left"/>
        <w:rPr>
          <w:rFonts w:ascii="仿宋" w:eastAsia="仿宋" w:hAnsi="仿宋" w:cs="Arial"/>
          <w:bCs/>
          <w:sz w:val="24"/>
          <w:szCs w:val="24"/>
          <w:lang w:val="nb-NO"/>
        </w:rPr>
      </w:pPr>
    </w:p>
    <w:p w:rsidR="007F0C1F" w:rsidRPr="003924C8" w:rsidRDefault="007F0C1F" w:rsidP="007F0C1F">
      <w:pPr>
        <w:widowControl/>
        <w:spacing w:line="360" w:lineRule="auto"/>
        <w:ind w:firstLine="420"/>
        <w:jc w:val="left"/>
        <w:rPr>
          <w:rFonts w:ascii="仿宋" w:eastAsia="仿宋" w:hAnsi="仿宋" w:cs="Arial"/>
          <w:bCs/>
          <w:sz w:val="24"/>
          <w:szCs w:val="24"/>
          <w:lang w:val="nb-NO"/>
        </w:rPr>
      </w:pPr>
      <w:r w:rsidRPr="003924C8">
        <w:rPr>
          <w:rFonts w:ascii="仿宋" w:eastAsia="仿宋" w:hAnsi="仿宋" w:cs="Arial" w:hint="eastAsia"/>
          <w:bCs/>
          <w:sz w:val="24"/>
          <w:szCs w:val="24"/>
          <w:lang w:val="nb-NO"/>
        </w:rPr>
        <w:t>满庆冬先生是英特尔公司系统集成及行业解决方案</w:t>
      </w:r>
      <w:proofErr w:type="gramStart"/>
      <w:r w:rsidRPr="003924C8">
        <w:rPr>
          <w:rFonts w:ascii="仿宋" w:eastAsia="仿宋" w:hAnsi="仿宋" w:cs="Arial" w:hint="eastAsia"/>
          <w:bCs/>
          <w:sz w:val="24"/>
          <w:szCs w:val="24"/>
          <w:lang w:val="nb-NO"/>
        </w:rPr>
        <w:t>商业务</w:t>
      </w:r>
      <w:proofErr w:type="gramEnd"/>
      <w:r w:rsidRPr="003924C8">
        <w:rPr>
          <w:rFonts w:ascii="仿宋" w:eastAsia="仿宋" w:hAnsi="仿宋" w:cs="Arial" w:hint="eastAsia"/>
          <w:bCs/>
          <w:sz w:val="24"/>
          <w:szCs w:val="24"/>
          <w:lang w:val="nb-NO"/>
        </w:rPr>
        <w:t>执行总监，他和他的团队负责中国区的数据中心、个人终端及物联网业务的合作伙伴生态系统搭建和拓展。</w:t>
      </w:r>
    </w:p>
    <w:p w:rsidR="007F0C1F" w:rsidRPr="003924C8" w:rsidRDefault="007F0C1F" w:rsidP="007F0C1F">
      <w:pPr>
        <w:widowControl/>
        <w:spacing w:line="360" w:lineRule="auto"/>
        <w:ind w:firstLine="420"/>
        <w:jc w:val="left"/>
        <w:rPr>
          <w:rFonts w:ascii="仿宋" w:eastAsia="仿宋" w:hAnsi="仿宋" w:cs="Arial"/>
          <w:bCs/>
          <w:sz w:val="24"/>
          <w:szCs w:val="24"/>
          <w:lang w:val="nb-NO"/>
        </w:rPr>
      </w:pPr>
      <w:r w:rsidRPr="003924C8">
        <w:rPr>
          <w:rFonts w:ascii="仿宋" w:eastAsia="仿宋" w:hAnsi="仿宋" w:cs="Arial" w:hint="eastAsia"/>
          <w:bCs/>
          <w:sz w:val="24"/>
          <w:szCs w:val="24"/>
          <w:lang w:val="nb-NO"/>
        </w:rPr>
        <w:t>满庆冬先生有超过20年的亚太区信息科技行业及市场管理经验，他在英特尔不同的业务部门任职已经8年，积累了丰富的OEM市场销售及行业解决方案业务拓展经验和行业洞察能力。他目前的岗位是带领团队与业界领先的系统集成及独立软件开发商紧密合作，为行业客户提供基于英特尔最新科技平台的解决方案和产品。</w:t>
      </w:r>
    </w:p>
    <w:p w:rsidR="007F0C1F" w:rsidRPr="003924C8" w:rsidRDefault="007F0C1F" w:rsidP="007F0C1F">
      <w:pPr>
        <w:widowControl/>
        <w:spacing w:line="360" w:lineRule="auto"/>
        <w:ind w:firstLine="420"/>
        <w:jc w:val="left"/>
        <w:rPr>
          <w:rFonts w:ascii="仿宋" w:eastAsia="仿宋" w:hAnsi="仿宋" w:cs="Arial"/>
          <w:bCs/>
          <w:sz w:val="24"/>
          <w:szCs w:val="24"/>
          <w:lang w:val="nb-NO"/>
        </w:rPr>
      </w:pPr>
      <w:r w:rsidRPr="003924C8">
        <w:rPr>
          <w:rFonts w:ascii="仿宋" w:eastAsia="仿宋" w:hAnsi="仿宋" w:cs="Arial" w:hint="eastAsia"/>
          <w:bCs/>
          <w:sz w:val="24"/>
          <w:szCs w:val="24"/>
          <w:lang w:val="nb-NO"/>
        </w:rPr>
        <w:t>满庆冬先生拥有澳大利亚新南威尔士大学信息科学硕士学位并是一位认证的ITIL高级专家。</w:t>
      </w:r>
    </w:p>
    <w:p w:rsidR="007F0C1F" w:rsidRPr="003924C8" w:rsidRDefault="007F0C1F" w:rsidP="007F0C1F">
      <w:pPr>
        <w:widowControl/>
        <w:jc w:val="left"/>
        <w:rPr>
          <w:rFonts w:ascii="仿宋" w:eastAsia="仿宋" w:hAnsi="仿宋" w:cs="Arial"/>
          <w:bCs/>
          <w:sz w:val="24"/>
          <w:szCs w:val="24"/>
          <w:lang w:val="nb-NO"/>
        </w:rPr>
      </w:pPr>
      <w:r w:rsidRPr="003924C8">
        <w:rPr>
          <w:rFonts w:ascii="仿宋" w:eastAsia="仿宋" w:hAnsi="仿宋" w:cs="Arial"/>
          <w:bCs/>
          <w:sz w:val="24"/>
          <w:szCs w:val="24"/>
          <w:lang w:val="nb-NO"/>
        </w:rPr>
        <w:br w:type="page"/>
      </w:r>
    </w:p>
    <w:p w:rsidR="007F0C1F" w:rsidRPr="003924C8" w:rsidRDefault="007F0C1F" w:rsidP="007F0C1F">
      <w:pPr>
        <w:widowControl/>
        <w:spacing w:line="360" w:lineRule="auto"/>
        <w:jc w:val="center"/>
        <w:rPr>
          <w:rFonts w:ascii="仿宋" w:eastAsia="仿宋" w:hAnsi="仿宋" w:cs="Arial"/>
          <w:bCs/>
          <w:sz w:val="24"/>
          <w:szCs w:val="24"/>
          <w:lang w:val="nb-NO"/>
        </w:rPr>
      </w:pPr>
      <w:r w:rsidRPr="003924C8">
        <w:rPr>
          <w:rFonts w:ascii="仿宋" w:eastAsia="仿宋" w:hAnsi="仿宋" w:cs="Arial"/>
          <w:noProof/>
          <w:sz w:val="24"/>
          <w:szCs w:val="24"/>
        </w:rPr>
        <w:lastRenderedPageBreak/>
        <w:drawing>
          <wp:inline distT="0" distB="0" distL="0" distR="0">
            <wp:extent cx="1770184" cy="1770184"/>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785908" cy="1785908"/>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F0C1F" w:rsidRPr="003924C8" w:rsidRDefault="007F0C1F" w:rsidP="007F0C1F">
      <w:pPr>
        <w:widowControl/>
        <w:spacing w:line="360" w:lineRule="auto"/>
        <w:jc w:val="center"/>
        <w:rPr>
          <w:rFonts w:ascii="仿宋" w:eastAsia="仿宋" w:hAnsi="仿宋" w:cs="Arial"/>
          <w:b/>
          <w:bCs/>
          <w:sz w:val="24"/>
          <w:szCs w:val="24"/>
          <w:lang w:val="nb-NO"/>
        </w:rPr>
      </w:pPr>
      <w:r w:rsidRPr="003924C8">
        <w:rPr>
          <w:rFonts w:ascii="仿宋" w:eastAsia="仿宋" w:hAnsi="仿宋" w:cs="Arial" w:hint="eastAsia"/>
          <w:b/>
          <w:bCs/>
          <w:sz w:val="24"/>
          <w:szCs w:val="24"/>
          <w:lang w:val="nb-NO"/>
        </w:rPr>
        <w:t>王东华</w:t>
      </w:r>
    </w:p>
    <w:p w:rsidR="007F0C1F" w:rsidRPr="003924C8" w:rsidRDefault="007F0C1F" w:rsidP="007F0C1F">
      <w:pPr>
        <w:widowControl/>
        <w:spacing w:line="360" w:lineRule="auto"/>
        <w:jc w:val="center"/>
        <w:rPr>
          <w:rFonts w:ascii="仿宋" w:eastAsia="仿宋" w:hAnsi="仿宋" w:cs="Arial"/>
          <w:b/>
          <w:bCs/>
          <w:sz w:val="24"/>
          <w:szCs w:val="24"/>
          <w:lang w:val="nb-NO"/>
        </w:rPr>
      </w:pPr>
      <w:r w:rsidRPr="003924C8">
        <w:rPr>
          <w:rFonts w:ascii="仿宋" w:eastAsia="仿宋" w:hAnsi="仿宋" w:cs="Arial" w:hint="eastAsia"/>
          <w:b/>
          <w:bCs/>
          <w:sz w:val="24"/>
          <w:szCs w:val="24"/>
          <w:lang w:val="nb-NO"/>
        </w:rPr>
        <w:t>英特尔公司中国区人工智能战略负责人</w:t>
      </w:r>
    </w:p>
    <w:p w:rsidR="007F0C1F" w:rsidRPr="003924C8" w:rsidRDefault="007F0C1F" w:rsidP="007F0C1F">
      <w:pPr>
        <w:widowControl/>
        <w:spacing w:line="360" w:lineRule="auto"/>
        <w:jc w:val="left"/>
        <w:rPr>
          <w:rFonts w:ascii="仿宋" w:eastAsia="仿宋" w:hAnsi="仿宋" w:cs="Arial"/>
          <w:b/>
          <w:bCs/>
          <w:sz w:val="24"/>
          <w:szCs w:val="24"/>
          <w:lang w:val="nb-NO"/>
        </w:rPr>
      </w:pPr>
    </w:p>
    <w:p w:rsidR="007F0C1F" w:rsidRPr="003924C8" w:rsidRDefault="007F0C1F" w:rsidP="007F0C1F">
      <w:pPr>
        <w:widowControl/>
        <w:spacing w:line="360" w:lineRule="auto"/>
        <w:ind w:firstLine="420"/>
        <w:jc w:val="left"/>
        <w:rPr>
          <w:rFonts w:ascii="仿宋" w:eastAsia="仿宋" w:hAnsi="仿宋" w:cs="Arial"/>
          <w:sz w:val="24"/>
          <w:szCs w:val="24"/>
        </w:rPr>
      </w:pPr>
      <w:r w:rsidRPr="003924C8">
        <w:rPr>
          <w:rFonts w:ascii="仿宋" w:eastAsia="仿宋" w:hAnsi="仿宋" w:cs="Arial" w:hint="eastAsia"/>
          <w:bCs/>
          <w:sz w:val="24"/>
          <w:szCs w:val="24"/>
          <w:lang w:val="nb-NO"/>
        </w:rPr>
        <w:t>英特尔公司中国区人工智能战略负责人，</w:t>
      </w:r>
      <w:r w:rsidRPr="003924C8">
        <w:rPr>
          <w:rFonts w:ascii="仿宋" w:eastAsia="仿宋" w:hAnsi="仿宋" w:cs="Arial" w:hint="eastAsia"/>
          <w:sz w:val="24"/>
          <w:szCs w:val="24"/>
        </w:rPr>
        <w:t>王东华先生现负责英特尔公司中国区的人工智能战略规划和实施，包括A</w:t>
      </w:r>
      <w:r w:rsidRPr="003924C8">
        <w:rPr>
          <w:rFonts w:ascii="仿宋" w:eastAsia="仿宋" w:hAnsi="仿宋" w:cs="Arial"/>
          <w:sz w:val="24"/>
          <w:szCs w:val="24"/>
        </w:rPr>
        <w:t>I产品规划</w:t>
      </w:r>
      <w:r w:rsidRPr="003924C8">
        <w:rPr>
          <w:rFonts w:ascii="仿宋" w:eastAsia="仿宋" w:hAnsi="仿宋" w:cs="Arial" w:hint="eastAsia"/>
          <w:sz w:val="24"/>
          <w:szCs w:val="24"/>
        </w:rPr>
        <w:t>、</w:t>
      </w:r>
      <w:r w:rsidRPr="003924C8">
        <w:rPr>
          <w:rFonts w:ascii="仿宋" w:eastAsia="仿宋" w:hAnsi="仿宋" w:cs="Arial"/>
          <w:sz w:val="24"/>
          <w:szCs w:val="24"/>
        </w:rPr>
        <w:t>生态圈构建</w:t>
      </w:r>
      <w:r w:rsidRPr="003924C8">
        <w:rPr>
          <w:rFonts w:ascii="仿宋" w:eastAsia="仿宋" w:hAnsi="仿宋" w:cs="Arial" w:hint="eastAsia"/>
          <w:sz w:val="24"/>
          <w:szCs w:val="24"/>
        </w:rPr>
        <w:t>、</w:t>
      </w:r>
      <w:r w:rsidRPr="003924C8">
        <w:rPr>
          <w:rFonts w:ascii="仿宋" w:eastAsia="仿宋" w:hAnsi="仿宋" w:cs="Arial"/>
          <w:sz w:val="24"/>
          <w:szCs w:val="24"/>
        </w:rPr>
        <w:t>战略合作和投资</w:t>
      </w:r>
      <w:r w:rsidRPr="003924C8">
        <w:rPr>
          <w:rFonts w:ascii="仿宋" w:eastAsia="仿宋" w:hAnsi="仿宋" w:cs="Arial" w:hint="eastAsia"/>
          <w:sz w:val="24"/>
          <w:szCs w:val="24"/>
        </w:rPr>
        <w:t>、</w:t>
      </w:r>
      <w:r w:rsidRPr="003924C8">
        <w:rPr>
          <w:rFonts w:ascii="仿宋" w:eastAsia="仿宋" w:hAnsi="仿宋" w:cs="Arial"/>
          <w:sz w:val="24"/>
          <w:szCs w:val="24"/>
        </w:rPr>
        <w:t>组织架构和优化</w:t>
      </w:r>
      <w:r w:rsidRPr="003924C8">
        <w:rPr>
          <w:rFonts w:ascii="仿宋" w:eastAsia="仿宋" w:hAnsi="仿宋" w:cs="Arial" w:hint="eastAsia"/>
          <w:sz w:val="24"/>
          <w:szCs w:val="24"/>
        </w:rPr>
        <w:t>等。他于2005年加入英特尔，期间从事过不同职位，包括消费类电子产品(</w:t>
      </w:r>
      <w:r w:rsidRPr="003924C8">
        <w:rPr>
          <w:rFonts w:ascii="仿宋" w:eastAsia="仿宋" w:hAnsi="仿宋" w:cs="Arial"/>
          <w:sz w:val="24"/>
          <w:szCs w:val="24"/>
        </w:rPr>
        <w:t>CE</w:t>
      </w:r>
      <w:r w:rsidRPr="003924C8">
        <w:rPr>
          <w:rFonts w:ascii="仿宋" w:eastAsia="仿宋" w:hAnsi="仿宋" w:cs="Arial" w:hint="eastAsia"/>
          <w:sz w:val="24"/>
          <w:szCs w:val="24"/>
        </w:rPr>
        <w:t>)战略业务拓展经理，主要负责英特尔数字家庭事业部智能</w:t>
      </w:r>
      <w:r w:rsidRPr="003924C8">
        <w:rPr>
          <w:rFonts w:ascii="仿宋" w:eastAsia="仿宋" w:hAnsi="仿宋" w:cs="Arial"/>
          <w:sz w:val="24"/>
          <w:szCs w:val="24"/>
        </w:rPr>
        <w:t>电视</w:t>
      </w:r>
      <w:r w:rsidRPr="003924C8">
        <w:rPr>
          <w:rFonts w:ascii="仿宋" w:eastAsia="仿宋" w:hAnsi="仿宋" w:cs="Arial" w:hint="eastAsia"/>
          <w:sz w:val="24"/>
          <w:szCs w:val="24"/>
        </w:rPr>
        <w:t>/机顶盒的生态圈构建和第三方合作；物联网事业部智能</w:t>
      </w:r>
      <w:r w:rsidRPr="003924C8">
        <w:rPr>
          <w:rFonts w:ascii="仿宋" w:eastAsia="仿宋" w:hAnsi="仿宋" w:cs="Arial"/>
          <w:sz w:val="24"/>
          <w:szCs w:val="24"/>
        </w:rPr>
        <w:t>零售业务群</w:t>
      </w:r>
      <w:r w:rsidRPr="003924C8">
        <w:rPr>
          <w:rFonts w:ascii="仿宋" w:eastAsia="仿宋" w:hAnsi="仿宋" w:cs="Arial" w:hint="eastAsia"/>
          <w:sz w:val="24"/>
          <w:szCs w:val="24"/>
        </w:rPr>
        <w:t>(</w:t>
      </w:r>
      <w:r w:rsidRPr="003924C8">
        <w:rPr>
          <w:rFonts w:ascii="仿宋" w:eastAsia="仿宋" w:hAnsi="仿宋" w:cs="Arial"/>
          <w:sz w:val="24"/>
          <w:szCs w:val="24"/>
        </w:rPr>
        <w:t>Retail Sector</w:t>
      </w:r>
      <w:r w:rsidRPr="003924C8">
        <w:rPr>
          <w:rFonts w:ascii="仿宋" w:eastAsia="仿宋" w:hAnsi="仿宋" w:cs="Arial" w:hint="eastAsia"/>
          <w:sz w:val="24"/>
          <w:szCs w:val="24"/>
        </w:rPr>
        <w:t>)</w:t>
      </w:r>
      <w:r w:rsidRPr="003924C8">
        <w:rPr>
          <w:rFonts w:ascii="仿宋" w:eastAsia="仿宋" w:hAnsi="仿宋" w:cs="Arial"/>
          <w:sz w:val="24"/>
          <w:szCs w:val="24"/>
        </w:rPr>
        <w:t>中国区负责人</w:t>
      </w:r>
      <w:r w:rsidRPr="003924C8">
        <w:rPr>
          <w:rFonts w:ascii="仿宋" w:eastAsia="仿宋" w:hAnsi="仿宋" w:cs="Arial" w:hint="eastAsia"/>
          <w:sz w:val="24"/>
          <w:szCs w:val="24"/>
        </w:rPr>
        <w:t>, 主要负责大零售业务群在中国的整体业务运营</w:t>
      </w:r>
      <w:r w:rsidRPr="003924C8">
        <w:rPr>
          <w:rFonts w:ascii="仿宋" w:eastAsia="仿宋" w:hAnsi="仿宋" w:cs="Arial"/>
          <w:sz w:val="24"/>
          <w:szCs w:val="24"/>
        </w:rPr>
        <w:t>，</w:t>
      </w:r>
      <w:r w:rsidRPr="003924C8">
        <w:rPr>
          <w:rFonts w:ascii="仿宋" w:eastAsia="仿宋" w:hAnsi="仿宋" w:cs="Arial" w:hint="eastAsia"/>
          <w:sz w:val="24"/>
          <w:szCs w:val="24"/>
        </w:rPr>
        <w:t>包括战略制定、业务和预算规划、新业务</w:t>
      </w:r>
      <w:r w:rsidRPr="003924C8">
        <w:rPr>
          <w:rFonts w:ascii="仿宋" w:eastAsia="仿宋" w:hAnsi="仿宋" w:cs="Arial"/>
          <w:sz w:val="24"/>
          <w:szCs w:val="24"/>
        </w:rPr>
        <w:t>拓展</w:t>
      </w:r>
      <w:r w:rsidRPr="003924C8">
        <w:rPr>
          <w:rFonts w:ascii="仿宋" w:eastAsia="仿宋" w:hAnsi="仿宋" w:cs="Arial" w:hint="eastAsia"/>
          <w:sz w:val="24"/>
          <w:szCs w:val="24"/>
        </w:rPr>
        <w:t>、解决方案研发、生态圈构建和市场推广等。在加入英特尔之前，王东华先生曾在UT斯达康公司工作，主要负责</w:t>
      </w:r>
      <w:r w:rsidRPr="003924C8">
        <w:rPr>
          <w:rFonts w:ascii="仿宋" w:eastAsia="仿宋" w:hAnsi="仿宋" w:cs="Arial"/>
          <w:sz w:val="24"/>
          <w:szCs w:val="24"/>
        </w:rPr>
        <w:t>网络</w:t>
      </w:r>
      <w:r w:rsidRPr="003924C8">
        <w:rPr>
          <w:rFonts w:ascii="仿宋" w:eastAsia="仿宋" w:hAnsi="仿宋" w:cs="Arial" w:hint="eastAsia"/>
          <w:sz w:val="24"/>
          <w:szCs w:val="24"/>
        </w:rPr>
        <w:t>机顶盒/IPTV的系统架构和产品规划。</w:t>
      </w:r>
    </w:p>
    <w:p w:rsidR="007F0C1F" w:rsidRPr="003924C8" w:rsidRDefault="007F0C1F" w:rsidP="007F0C1F">
      <w:pPr>
        <w:widowControl/>
        <w:spacing w:line="360" w:lineRule="auto"/>
        <w:ind w:firstLine="420"/>
        <w:jc w:val="left"/>
        <w:rPr>
          <w:rFonts w:ascii="仿宋" w:eastAsia="仿宋" w:hAnsi="仿宋" w:cs="Arial"/>
          <w:sz w:val="24"/>
          <w:szCs w:val="24"/>
        </w:rPr>
      </w:pPr>
      <w:r w:rsidRPr="003924C8">
        <w:rPr>
          <w:rFonts w:ascii="仿宋" w:eastAsia="仿宋" w:hAnsi="仿宋" w:cs="Arial" w:hint="eastAsia"/>
          <w:sz w:val="24"/>
          <w:szCs w:val="24"/>
        </w:rPr>
        <w:t>拥有超过1</w:t>
      </w:r>
      <w:r w:rsidRPr="003924C8">
        <w:rPr>
          <w:rFonts w:ascii="仿宋" w:eastAsia="仿宋" w:hAnsi="仿宋" w:cs="Arial"/>
          <w:sz w:val="24"/>
          <w:szCs w:val="24"/>
        </w:rPr>
        <w:t>5篇与图像识别</w:t>
      </w:r>
      <w:r w:rsidRPr="003924C8">
        <w:rPr>
          <w:rFonts w:ascii="仿宋" w:eastAsia="仿宋" w:hAnsi="仿宋" w:cs="Arial" w:hint="eastAsia"/>
          <w:sz w:val="24"/>
          <w:szCs w:val="24"/>
        </w:rPr>
        <w:t>/人工智能/无线视频传输等相关</w:t>
      </w:r>
      <w:r w:rsidRPr="003924C8">
        <w:rPr>
          <w:rFonts w:ascii="仿宋" w:eastAsia="仿宋" w:hAnsi="仿宋" w:cs="Arial"/>
          <w:sz w:val="24"/>
          <w:szCs w:val="24"/>
        </w:rPr>
        <w:t>论文和一项</w:t>
      </w:r>
      <w:r w:rsidRPr="003924C8">
        <w:rPr>
          <w:rFonts w:ascii="仿宋" w:eastAsia="仿宋" w:hAnsi="仿宋" w:cs="Arial" w:hint="eastAsia"/>
          <w:sz w:val="24"/>
          <w:szCs w:val="24"/>
        </w:rPr>
        <w:t>4G/</w:t>
      </w:r>
      <w:r w:rsidRPr="003924C8">
        <w:rPr>
          <w:rFonts w:ascii="仿宋" w:eastAsia="仿宋" w:hAnsi="仿宋" w:cs="Arial"/>
          <w:sz w:val="24"/>
          <w:szCs w:val="24"/>
        </w:rPr>
        <w:t>5G无线视频传输相关的专利</w:t>
      </w:r>
      <w:r w:rsidRPr="003924C8">
        <w:rPr>
          <w:rFonts w:ascii="仿宋" w:eastAsia="仿宋" w:hAnsi="仿宋" w:cs="Arial" w:hint="eastAsia"/>
          <w:sz w:val="24"/>
          <w:szCs w:val="24"/>
        </w:rPr>
        <w:t>。</w:t>
      </w:r>
    </w:p>
    <w:p w:rsidR="007F0C1F" w:rsidRPr="003924C8" w:rsidRDefault="007F0C1F" w:rsidP="007F0C1F">
      <w:pPr>
        <w:widowControl/>
        <w:jc w:val="left"/>
        <w:rPr>
          <w:rFonts w:ascii="仿宋" w:eastAsia="仿宋" w:hAnsi="仿宋" w:cs="Arial"/>
          <w:sz w:val="24"/>
          <w:szCs w:val="24"/>
        </w:rPr>
      </w:pPr>
      <w:r w:rsidRPr="003924C8">
        <w:rPr>
          <w:rFonts w:ascii="仿宋" w:eastAsia="仿宋" w:hAnsi="仿宋" w:cs="Arial"/>
          <w:sz w:val="24"/>
          <w:szCs w:val="24"/>
        </w:rPr>
        <w:br w:type="page"/>
      </w:r>
    </w:p>
    <w:p w:rsidR="007F0C1F" w:rsidRPr="003924C8" w:rsidRDefault="007F0C1F" w:rsidP="007F0C1F">
      <w:pPr>
        <w:widowControl/>
        <w:spacing w:line="360" w:lineRule="auto"/>
        <w:jc w:val="center"/>
        <w:rPr>
          <w:rFonts w:ascii="仿宋" w:eastAsia="仿宋" w:hAnsi="仿宋" w:cs="Arial"/>
          <w:sz w:val="24"/>
          <w:szCs w:val="24"/>
        </w:rPr>
      </w:pPr>
      <w:r w:rsidRPr="003924C8">
        <w:rPr>
          <w:rFonts w:ascii="仿宋" w:eastAsia="仿宋" w:hAnsi="仿宋" w:cs="Arial"/>
          <w:noProof/>
          <w:sz w:val="24"/>
          <w:szCs w:val="24"/>
        </w:rPr>
        <w:lastRenderedPageBreak/>
        <w:drawing>
          <wp:inline distT="0" distB="0" distL="0" distR="0">
            <wp:extent cx="1946031" cy="1946031"/>
            <wp:effectExtent l="0" t="0" r="0" b="0"/>
            <wp:docPr id="9" name="图片 1" descr="微信图片_20181205151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微信图片_20181205151204"/>
                    <pic:cNvPicPr>
                      <a:picLocks/>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950745" cy="1950745"/>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F0C1F" w:rsidRPr="003924C8" w:rsidRDefault="007F0C1F" w:rsidP="007F0C1F">
      <w:pPr>
        <w:widowControl/>
        <w:spacing w:line="360" w:lineRule="auto"/>
        <w:jc w:val="center"/>
        <w:rPr>
          <w:rFonts w:ascii="仿宋" w:eastAsia="仿宋" w:hAnsi="仿宋" w:cs="Arial"/>
          <w:b/>
          <w:sz w:val="24"/>
          <w:szCs w:val="24"/>
        </w:rPr>
      </w:pPr>
      <w:r w:rsidRPr="003924C8">
        <w:rPr>
          <w:rFonts w:ascii="仿宋" w:eastAsia="仿宋" w:hAnsi="仿宋" w:cs="Arial" w:hint="eastAsia"/>
          <w:b/>
          <w:sz w:val="24"/>
          <w:szCs w:val="24"/>
        </w:rPr>
        <w:t>王泽平</w:t>
      </w:r>
    </w:p>
    <w:p w:rsidR="007F0C1F" w:rsidRPr="003924C8" w:rsidRDefault="007F0C1F" w:rsidP="007F0C1F">
      <w:pPr>
        <w:widowControl/>
        <w:spacing w:line="360" w:lineRule="auto"/>
        <w:jc w:val="center"/>
        <w:rPr>
          <w:rFonts w:ascii="仿宋" w:eastAsia="仿宋" w:hAnsi="仿宋" w:cs="Arial"/>
          <w:b/>
          <w:sz w:val="24"/>
          <w:szCs w:val="24"/>
        </w:rPr>
      </w:pPr>
      <w:r w:rsidRPr="003924C8">
        <w:rPr>
          <w:rFonts w:ascii="仿宋" w:eastAsia="仿宋" w:hAnsi="仿宋" w:cs="Arial" w:hint="eastAsia"/>
          <w:b/>
          <w:sz w:val="24"/>
          <w:szCs w:val="24"/>
        </w:rPr>
        <w:t>亚信数据 战略规划部总经理</w:t>
      </w:r>
    </w:p>
    <w:p w:rsidR="007F0C1F" w:rsidRPr="003924C8" w:rsidRDefault="007F0C1F" w:rsidP="007F0C1F">
      <w:pPr>
        <w:widowControl/>
        <w:spacing w:line="360" w:lineRule="auto"/>
        <w:jc w:val="left"/>
        <w:rPr>
          <w:rFonts w:ascii="仿宋" w:eastAsia="仿宋" w:hAnsi="仿宋" w:cs="Arial"/>
          <w:b/>
          <w:sz w:val="24"/>
          <w:szCs w:val="24"/>
        </w:rPr>
      </w:pPr>
    </w:p>
    <w:p w:rsidR="007F0C1F" w:rsidRPr="003924C8" w:rsidRDefault="007F0C1F" w:rsidP="007F0C1F">
      <w:pPr>
        <w:widowControl/>
        <w:spacing w:line="360" w:lineRule="auto"/>
        <w:ind w:firstLine="420"/>
        <w:jc w:val="left"/>
        <w:rPr>
          <w:rFonts w:ascii="仿宋" w:eastAsia="仿宋" w:hAnsi="仿宋" w:cs="Arial"/>
          <w:sz w:val="24"/>
          <w:szCs w:val="24"/>
        </w:rPr>
      </w:pPr>
      <w:r w:rsidRPr="003924C8">
        <w:rPr>
          <w:rFonts w:ascii="仿宋" w:eastAsia="仿宋" w:hAnsi="仿宋" w:cs="Arial" w:hint="eastAsia"/>
          <w:sz w:val="24"/>
          <w:szCs w:val="24"/>
        </w:rPr>
        <w:t>王泽平先生现任亚信数据战略规划部总经理，具有十五年政务信息化从业经历，参与多个智慧城市建设整体顶层设计并指导落地。亚信数据专注于城市大数据治理、领域应用创新和长效运营，聚焦医疗、扶贫、知识产权和城市运营等领域，致力于成为“关键行业和城市大数据的运营者”。亚信数据秉承“释放数据价值”的理念，站位城市大数据运营商，加强与业内优秀合作伙伴的交流共享、优势互补，愿与业内优秀企业一道为创造智慧城市“大数据+赋能”服务和运营新时代而不断努力。</w:t>
      </w:r>
    </w:p>
    <w:p w:rsidR="007F0C1F" w:rsidRPr="003924C8" w:rsidRDefault="007F0C1F" w:rsidP="007F0C1F">
      <w:pPr>
        <w:widowControl/>
        <w:jc w:val="left"/>
        <w:rPr>
          <w:rFonts w:ascii="仿宋" w:eastAsia="仿宋" w:hAnsi="仿宋" w:cs="Arial"/>
          <w:bCs/>
          <w:sz w:val="24"/>
          <w:szCs w:val="24"/>
          <w:lang w:val="nb-NO"/>
        </w:rPr>
      </w:pPr>
      <w:r w:rsidRPr="003924C8">
        <w:rPr>
          <w:rFonts w:ascii="仿宋" w:eastAsia="仿宋" w:hAnsi="仿宋" w:cs="Arial"/>
          <w:bCs/>
          <w:sz w:val="24"/>
          <w:szCs w:val="24"/>
          <w:lang w:val="nb-NO"/>
        </w:rPr>
        <w:br w:type="page"/>
      </w:r>
    </w:p>
    <w:p w:rsidR="007F0C1F" w:rsidRPr="003924C8" w:rsidRDefault="007F0C1F" w:rsidP="007F0C1F">
      <w:pPr>
        <w:widowControl/>
        <w:spacing w:line="360" w:lineRule="auto"/>
        <w:jc w:val="center"/>
        <w:rPr>
          <w:rFonts w:ascii="仿宋" w:eastAsia="仿宋" w:hAnsi="仿宋" w:cs="Arial"/>
          <w:sz w:val="24"/>
          <w:szCs w:val="24"/>
        </w:rPr>
      </w:pPr>
      <w:r w:rsidRPr="003924C8">
        <w:rPr>
          <w:rFonts w:ascii="仿宋" w:eastAsia="仿宋" w:hAnsi="仿宋" w:cs="Arial"/>
          <w:noProof/>
          <w:sz w:val="24"/>
          <w:szCs w:val="24"/>
        </w:rPr>
        <w:lastRenderedPageBreak/>
        <w:drawing>
          <wp:inline distT="0" distB="0" distL="0" distR="0">
            <wp:extent cx="1828800" cy="1847850"/>
            <wp:effectExtent l="19050" t="0" r="0" b="0"/>
            <wp:docPr id="12" name="图片 9"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未标题-1"/>
                    <pic:cNvPicPr>
                      <a:picLocks noChangeAspect="1" noChangeArrowheads="1"/>
                    </pic:cNvPicPr>
                  </pic:nvPicPr>
                  <pic:blipFill>
                    <a:blip r:embed="rId11" cstate="print"/>
                    <a:srcRect/>
                    <a:stretch>
                      <a:fillRect/>
                    </a:stretch>
                  </pic:blipFill>
                  <pic:spPr bwMode="auto">
                    <a:xfrm>
                      <a:off x="0" y="0"/>
                      <a:ext cx="1828800" cy="1847850"/>
                    </a:xfrm>
                    <a:prstGeom prst="rect">
                      <a:avLst/>
                    </a:prstGeom>
                    <a:noFill/>
                    <a:ln w="9525">
                      <a:noFill/>
                      <a:miter lim="800000"/>
                      <a:headEnd/>
                      <a:tailEnd/>
                    </a:ln>
                  </pic:spPr>
                </pic:pic>
              </a:graphicData>
            </a:graphic>
          </wp:inline>
        </w:drawing>
      </w:r>
    </w:p>
    <w:p w:rsidR="007F0C1F" w:rsidRPr="003924C8" w:rsidRDefault="007F0C1F" w:rsidP="007F0C1F">
      <w:pPr>
        <w:widowControl/>
        <w:spacing w:line="360" w:lineRule="auto"/>
        <w:jc w:val="center"/>
        <w:rPr>
          <w:rFonts w:ascii="仿宋" w:eastAsia="仿宋" w:hAnsi="仿宋" w:cs="Arial"/>
          <w:b/>
          <w:sz w:val="24"/>
          <w:szCs w:val="24"/>
        </w:rPr>
      </w:pPr>
      <w:r w:rsidRPr="003924C8">
        <w:rPr>
          <w:rFonts w:ascii="仿宋" w:eastAsia="仿宋" w:hAnsi="仿宋" w:cs="Arial" w:hint="eastAsia"/>
          <w:b/>
          <w:sz w:val="24"/>
          <w:szCs w:val="24"/>
        </w:rPr>
        <w:t xml:space="preserve">刘 </w:t>
      </w:r>
      <w:proofErr w:type="gramStart"/>
      <w:r w:rsidRPr="003924C8">
        <w:rPr>
          <w:rFonts w:ascii="仿宋" w:eastAsia="仿宋" w:hAnsi="仿宋" w:cs="Arial" w:hint="eastAsia"/>
          <w:b/>
          <w:sz w:val="24"/>
          <w:szCs w:val="24"/>
        </w:rPr>
        <w:t>淇</w:t>
      </w:r>
      <w:proofErr w:type="gramEnd"/>
    </w:p>
    <w:p w:rsidR="007F0C1F" w:rsidRPr="003924C8" w:rsidRDefault="007F0C1F" w:rsidP="007F0C1F">
      <w:pPr>
        <w:widowControl/>
        <w:spacing w:line="360" w:lineRule="auto"/>
        <w:jc w:val="center"/>
        <w:rPr>
          <w:rFonts w:ascii="仿宋" w:eastAsia="仿宋" w:hAnsi="仿宋" w:cs="Arial"/>
          <w:b/>
          <w:sz w:val="24"/>
          <w:szCs w:val="24"/>
        </w:rPr>
      </w:pPr>
      <w:r w:rsidRPr="003924C8">
        <w:rPr>
          <w:rFonts w:ascii="仿宋" w:eastAsia="仿宋" w:hAnsi="仿宋" w:cs="Arial" w:hint="eastAsia"/>
          <w:b/>
          <w:sz w:val="24"/>
          <w:szCs w:val="24"/>
        </w:rPr>
        <w:t>博 士</w:t>
      </w:r>
    </w:p>
    <w:p w:rsidR="007F0C1F" w:rsidRPr="003924C8" w:rsidRDefault="007F0C1F" w:rsidP="007F0C1F">
      <w:pPr>
        <w:widowControl/>
        <w:spacing w:line="360" w:lineRule="auto"/>
        <w:jc w:val="center"/>
        <w:rPr>
          <w:rFonts w:ascii="仿宋" w:eastAsia="仿宋" w:hAnsi="仿宋" w:cs="Arial"/>
          <w:b/>
          <w:sz w:val="24"/>
          <w:szCs w:val="24"/>
        </w:rPr>
      </w:pPr>
      <w:r w:rsidRPr="003924C8">
        <w:rPr>
          <w:rFonts w:ascii="仿宋" w:eastAsia="仿宋" w:hAnsi="仿宋" w:cs="Arial" w:hint="eastAsia"/>
          <w:b/>
          <w:sz w:val="24"/>
          <w:szCs w:val="24"/>
        </w:rPr>
        <w:t xml:space="preserve">亚信广州国际AI(人工智能)研究院 </w:t>
      </w:r>
      <w:r w:rsidRPr="003924C8">
        <w:rPr>
          <w:rFonts w:ascii="仿宋" w:eastAsia="仿宋" w:hAnsi="仿宋" w:cs="Arial"/>
          <w:b/>
          <w:sz w:val="24"/>
          <w:szCs w:val="24"/>
        </w:rPr>
        <w:t>CTO</w:t>
      </w:r>
    </w:p>
    <w:p w:rsidR="007F0C1F" w:rsidRPr="003924C8" w:rsidRDefault="007F0C1F" w:rsidP="007F0C1F">
      <w:pPr>
        <w:widowControl/>
        <w:spacing w:line="360" w:lineRule="auto"/>
        <w:jc w:val="left"/>
        <w:rPr>
          <w:rFonts w:ascii="仿宋" w:eastAsia="仿宋" w:hAnsi="仿宋" w:cs="Arial"/>
          <w:b/>
          <w:sz w:val="24"/>
          <w:szCs w:val="24"/>
        </w:rPr>
      </w:pPr>
    </w:p>
    <w:p w:rsidR="007F0C1F" w:rsidRPr="003924C8" w:rsidRDefault="007F0C1F" w:rsidP="007F0C1F">
      <w:pPr>
        <w:widowControl/>
        <w:spacing w:line="360" w:lineRule="auto"/>
        <w:ind w:firstLine="420"/>
        <w:jc w:val="left"/>
        <w:rPr>
          <w:rFonts w:ascii="仿宋" w:eastAsia="仿宋" w:hAnsi="仿宋" w:cs="Arial"/>
          <w:sz w:val="24"/>
          <w:szCs w:val="24"/>
        </w:rPr>
      </w:pPr>
      <w:r w:rsidRPr="003924C8">
        <w:rPr>
          <w:rFonts w:ascii="仿宋" w:eastAsia="仿宋" w:hAnsi="仿宋" w:cs="Arial" w:hint="eastAsia"/>
          <w:sz w:val="24"/>
          <w:szCs w:val="24"/>
        </w:rPr>
        <w:t>刘淇先生，亚信广州国际AI(人工智能)研究院</w:t>
      </w:r>
      <w:r w:rsidRPr="003924C8">
        <w:rPr>
          <w:rFonts w:ascii="仿宋" w:eastAsia="仿宋" w:hAnsi="仿宋" w:cs="Arial"/>
          <w:sz w:val="24"/>
          <w:szCs w:val="24"/>
        </w:rPr>
        <w:t>CTO、DAMA国际组织会员，多年从事数据分析和人工智能领域的算法研究、产品创新等方面工作，同时在对外经贸大学、北航大学、人民大学等多所高校担任兼职教授进行大数据、人工智能等课程的授课工作。</w:t>
      </w:r>
    </w:p>
    <w:p w:rsidR="007F0C1F" w:rsidRPr="003924C8" w:rsidRDefault="007F0C1F" w:rsidP="007F0C1F">
      <w:pPr>
        <w:widowControl/>
        <w:jc w:val="left"/>
        <w:rPr>
          <w:rFonts w:ascii="仿宋" w:eastAsia="仿宋" w:hAnsi="仿宋" w:cs="Arial"/>
          <w:sz w:val="24"/>
          <w:szCs w:val="24"/>
        </w:rPr>
      </w:pPr>
      <w:r w:rsidRPr="003924C8">
        <w:rPr>
          <w:rFonts w:ascii="仿宋" w:eastAsia="仿宋" w:hAnsi="仿宋" w:cs="Arial"/>
          <w:sz w:val="24"/>
          <w:szCs w:val="24"/>
        </w:rPr>
        <w:br w:type="page"/>
      </w:r>
    </w:p>
    <w:p w:rsidR="007F0C1F" w:rsidRPr="003924C8" w:rsidRDefault="007F0C1F" w:rsidP="007F0C1F">
      <w:pPr>
        <w:widowControl/>
        <w:spacing w:line="360" w:lineRule="auto"/>
        <w:jc w:val="center"/>
        <w:rPr>
          <w:rFonts w:ascii="仿宋" w:eastAsia="仿宋" w:hAnsi="仿宋" w:cs="Arial"/>
          <w:b/>
          <w:sz w:val="24"/>
          <w:szCs w:val="24"/>
        </w:rPr>
      </w:pPr>
      <w:r w:rsidRPr="003924C8">
        <w:rPr>
          <w:rFonts w:ascii="仿宋" w:eastAsia="仿宋" w:hAnsi="仿宋" w:cs="Arial"/>
          <w:b/>
          <w:noProof/>
          <w:sz w:val="24"/>
          <w:szCs w:val="24"/>
        </w:rPr>
        <w:lastRenderedPageBreak/>
        <w:drawing>
          <wp:inline distT="0" distB="0" distL="0" distR="0">
            <wp:extent cx="1828800" cy="1813772"/>
            <wp:effectExtent l="0" t="0" r="0" b="254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srcRect/>
                    <a:stretch>
                      <a:fillRect/>
                    </a:stretch>
                  </pic:blipFill>
                  <pic:spPr bwMode="auto">
                    <a:xfrm>
                      <a:off x="0" y="0"/>
                      <a:ext cx="1835872" cy="1820786"/>
                    </a:xfrm>
                    <a:prstGeom prst="ellipse">
                      <a:avLst/>
                    </a:prstGeom>
                    <a:noFill/>
                    <a:ln w="9525">
                      <a:noFill/>
                      <a:miter lim="800000"/>
                      <a:headEnd/>
                      <a:tailEnd/>
                    </a:ln>
                  </pic:spPr>
                </pic:pic>
              </a:graphicData>
            </a:graphic>
          </wp:inline>
        </w:drawing>
      </w:r>
    </w:p>
    <w:p w:rsidR="007F0C1F" w:rsidRPr="003924C8" w:rsidRDefault="007F0C1F" w:rsidP="007F0C1F">
      <w:pPr>
        <w:widowControl/>
        <w:spacing w:line="360" w:lineRule="auto"/>
        <w:jc w:val="center"/>
        <w:rPr>
          <w:rFonts w:ascii="仿宋" w:eastAsia="仿宋" w:hAnsi="仿宋" w:cs="Arial"/>
          <w:b/>
          <w:sz w:val="24"/>
          <w:szCs w:val="24"/>
        </w:rPr>
      </w:pPr>
      <w:proofErr w:type="gramStart"/>
      <w:r w:rsidRPr="003924C8">
        <w:rPr>
          <w:rFonts w:ascii="仿宋" w:eastAsia="仿宋" w:hAnsi="仿宋" w:cs="Arial" w:hint="eastAsia"/>
          <w:b/>
          <w:sz w:val="24"/>
          <w:szCs w:val="24"/>
        </w:rPr>
        <w:t>於</w:t>
      </w:r>
      <w:proofErr w:type="gramEnd"/>
      <w:r w:rsidRPr="003924C8">
        <w:rPr>
          <w:rFonts w:ascii="仿宋" w:eastAsia="仿宋" w:hAnsi="仿宋" w:cs="Arial" w:hint="eastAsia"/>
          <w:b/>
          <w:sz w:val="24"/>
          <w:szCs w:val="24"/>
        </w:rPr>
        <w:t xml:space="preserve"> 今</w:t>
      </w:r>
    </w:p>
    <w:p w:rsidR="007F0C1F" w:rsidRPr="003924C8" w:rsidRDefault="007F0C1F" w:rsidP="007F0C1F">
      <w:pPr>
        <w:widowControl/>
        <w:spacing w:line="360" w:lineRule="auto"/>
        <w:jc w:val="center"/>
        <w:rPr>
          <w:rFonts w:ascii="仿宋" w:eastAsia="仿宋" w:hAnsi="仿宋" w:cs="Arial"/>
          <w:b/>
          <w:sz w:val="24"/>
          <w:szCs w:val="24"/>
        </w:rPr>
      </w:pPr>
      <w:proofErr w:type="spellStart"/>
      <w:r w:rsidRPr="003924C8">
        <w:rPr>
          <w:rFonts w:ascii="仿宋" w:eastAsia="仿宋" w:hAnsi="仿宋" w:cs="Arial"/>
          <w:b/>
          <w:sz w:val="24"/>
          <w:szCs w:val="24"/>
        </w:rPr>
        <w:t>eBrain</w:t>
      </w:r>
      <w:proofErr w:type="spellEnd"/>
      <w:r w:rsidRPr="003924C8">
        <w:rPr>
          <w:rFonts w:ascii="仿宋" w:eastAsia="仿宋" w:hAnsi="仿宋" w:cs="Arial"/>
          <w:b/>
          <w:sz w:val="24"/>
          <w:szCs w:val="24"/>
        </w:rPr>
        <w:t xml:space="preserve"> </w:t>
      </w:r>
      <w:r w:rsidRPr="003924C8">
        <w:rPr>
          <w:rFonts w:ascii="仿宋" w:eastAsia="仿宋" w:hAnsi="仿宋" w:cs="Arial" w:hint="eastAsia"/>
          <w:b/>
          <w:sz w:val="24"/>
          <w:szCs w:val="24"/>
        </w:rPr>
        <w:t>博士</w:t>
      </w:r>
    </w:p>
    <w:p w:rsidR="007F0C1F" w:rsidRPr="003924C8" w:rsidRDefault="007F0C1F" w:rsidP="007F0C1F">
      <w:pPr>
        <w:widowControl/>
        <w:spacing w:line="360" w:lineRule="auto"/>
        <w:jc w:val="left"/>
        <w:rPr>
          <w:rFonts w:ascii="仿宋" w:eastAsia="仿宋" w:hAnsi="仿宋" w:cs="Arial"/>
          <w:b/>
          <w:sz w:val="24"/>
          <w:szCs w:val="24"/>
        </w:rPr>
      </w:pPr>
    </w:p>
    <w:p w:rsidR="007F0C1F" w:rsidRPr="003924C8" w:rsidRDefault="007F0C1F" w:rsidP="007F0C1F">
      <w:pPr>
        <w:widowControl/>
        <w:spacing w:line="360" w:lineRule="auto"/>
        <w:ind w:firstLine="420"/>
        <w:jc w:val="left"/>
        <w:rPr>
          <w:rFonts w:ascii="仿宋" w:eastAsia="仿宋" w:hAnsi="仿宋" w:cs="Arial"/>
          <w:sz w:val="24"/>
          <w:szCs w:val="24"/>
        </w:rPr>
      </w:pPr>
      <w:r w:rsidRPr="003924C8">
        <w:rPr>
          <w:rFonts w:ascii="仿宋" w:eastAsia="仿宋" w:hAnsi="仿宋" w:cs="Arial" w:hint="eastAsia"/>
          <w:sz w:val="24"/>
          <w:szCs w:val="24"/>
        </w:rPr>
        <w:t>曾</w:t>
      </w:r>
      <w:r w:rsidRPr="003924C8">
        <w:rPr>
          <w:rFonts w:ascii="仿宋" w:eastAsia="仿宋" w:hAnsi="仿宋" w:cs="Arial"/>
          <w:sz w:val="24"/>
          <w:szCs w:val="24"/>
        </w:rPr>
        <w:t>担任蚂蜂窝的副总裁兼首席架构师，负责公司的大数据平台及整体技术架构，服务1亿多自由行用户。在这之前，曾任</w:t>
      </w:r>
      <w:proofErr w:type="spellStart"/>
      <w:r w:rsidRPr="003924C8">
        <w:rPr>
          <w:rFonts w:ascii="仿宋" w:eastAsia="仿宋" w:hAnsi="仿宋" w:cs="Arial"/>
          <w:sz w:val="24"/>
          <w:szCs w:val="24"/>
        </w:rPr>
        <w:t>OpenX</w:t>
      </w:r>
      <w:proofErr w:type="spellEnd"/>
      <w:r w:rsidRPr="003924C8">
        <w:rPr>
          <w:rFonts w:ascii="仿宋" w:eastAsia="仿宋" w:hAnsi="仿宋" w:cs="Arial"/>
          <w:sz w:val="24"/>
          <w:szCs w:val="24"/>
        </w:rPr>
        <w:t>公司的技术副总裁兼首席架构师，负责公司的大数据战略及数据系统开发、移动产品线和总体架构 (包含分布在全球5个数据中心的6000多台服务器和15PB数据)。</w:t>
      </w:r>
      <w:proofErr w:type="spellStart"/>
      <w:r w:rsidRPr="003924C8">
        <w:rPr>
          <w:rFonts w:ascii="仿宋" w:eastAsia="仿宋" w:hAnsi="仿宋" w:cs="Arial"/>
          <w:sz w:val="24"/>
          <w:szCs w:val="24"/>
        </w:rPr>
        <w:t>OpenX</w:t>
      </w:r>
      <w:proofErr w:type="spellEnd"/>
      <w:r w:rsidRPr="003924C8">
        <w:rPr>
          <w:rFonts w:ascii="仿宋" w:eastAsia="仿宋" w:hAnsi="仿宋" w:cs="Arial"/>
          <w:sz w:val="24"/>
          <w:szCs w:val="24"/>
        </w:rPr>
        <w:t>是全球第二大的广告交易平台(仅次于Google) 。</w:t>
      </w:r>
      <w:proofErr w:type="gramStart"/>
      <w:r w:rsidRPr="003924C8">
        <w:rPr>
          <w:rFonts w:ascii="仿宋" w:eastAsia="仿宋" w:hAnsi="仿宋" w:cs="Arial"/>
          <w:sz w:val="24"/>
          <w:szCs w:val="24"/>
        </w:rPr>
        <w:t>於</w:t>
      </w:r>
      <w:proofErr w:type="gramEnd"/>
      <w:r w:rsidRPr="003924C8">
        <w:rPr>
          <w:rFonts w:ascii="仿宋" w:eastAsia="仿宋" w:hAnsi="仿宋" w:cs="Arial"/>
          <w:sz w:val="24"/>
          <w:szCs w:val="24"/>
        </w:rPr>
        <w:t>今也是一个创业家，曾经是两家初创型公司的联合创始人，分别为专注于社交大数据开发的</w:t>
      </w:r>
      <w:proofErr w:type="spellStart"/>
      <w:r w:rsidRPr="003924C8">
        <w:rPr>
          <w:rFonts w:ascii="仿宋" w:eastAsia="仿宋" w:hAnsi="仿宋" w:cs="Arial"/>
          <w:sz w:val="24"/>
          <w:szCs w:val="24"/>
        </w:rPr>
        <w:t>Portaura</w:t>
      </w:r>
      <w:proofErr w:type="spellEnd"/>
      <w:r w:rsidRPr="003924C8">
        <w:rPr>
          <w:rFonts w:ascii="仿宋" w:eastAsia="仿宋" w:hAnsi="仿宋" w:cs="Arial"/>
          <w:sz w:val="24"/>
          <w:szCs w:val="24"/>
        </w:rPr>
        <w:t>公司和专注于电子商务搜索引擎的</w:t>
      </w:r>
      <w:proofErr w:type="spellStart"/>
      <w:r w:rsidRPr="003924C8">
        <w:rPr>
          <w:rFonts w:ascii="仿宋" w:eastAsia="仿宋" w:hAnsi="仿宋" w:cs="Arial"/>
          <w:sz w:val="24"/>
          <w:szCs w:val="24"/>
        </w:rPr>
        <w:t>Martsoft</w:t>
      </w:r>
      <w:proofErr w:type="spellEnd"/>
      <w:r w:rsidRPr="003924C8">
        <w:rPr>
          <w:rFonts w:ascii="仿宋" w:eastAsia="仿宋" w:hAnsi="仿宋" w:cs="Arial"/>
          <w:sz w:val="24"/>
          <w:szCs w:val="24"/>
        </w:rPr>
        <w:t>公司。</w:t>
      </w:r>
    </w:p>
    <w:p w:rsidR="007F0C1F" w:rsidRPr="003924C8" w:rsidRDefault="007F0C1F" w:rsidP="007F0C1F">
      <w:pPr>
        <w:widowControl/>
        <w:spacing w:line="360" w:lineRule="auto"/>
        <w:ind w:firstLine="420"/>
        <w:jc w:val="left"/>
        <w:rPr>
          <w:rFonts w:ascii="仿宋" w:eastAsia="仿宋" w:hAnsi="仿宋" w:cs="Arial"/>
          <w:sz w:val="24"/>
          <w:szCs w:val="24"/>
        </w:rPr>
      </w:pPr>
      <w:r w:rsidRPr="003924C8">
        <w:rPr>
          <w:rFonts w:ascii="仿宋" w:eastAsia="仿宋" w:hAnsi="仿宋" w:cs="Arial"/>
          <w:sz w:val="24"/>
          <w:szCs w:val="24"/>
        </w:rPr>
        <w:t>除此之外，他还在全球最顶尖之一的研究机构 HP(DEC) Systems Research Center 工作过4年，从事在游览器技术、搜索引擎、多媒体和分布式文件处理系统方面的研究。其间与多个获得图灵奖的同事共事</w:t>
      </w:r>
    </w:p>
    <w:p w:rsidR="007F0C1F" w:rsidRPr="003924C8" w:rsidRDefault="007F0C1F" w:rsidP="007F0C1F">
      <w:pPr>
        <w:widowControl/>
        <w:jc w:val="left"/>
        <w:rPr>
          <w:rFonts w:ascii="仿宋" w:eastAsia="仿宋" w:hAnsi="仿宋" w:cs="Arial"/>
          <w:b/>
          <w:sz w:val="24"/>
          <w:szCs w:val="24"/>
        </w:rPr>
      </w:pPr>
      <w:r w:rsidRPr="003924C8">
        <w:rPr>
          <w:rFonts w:ascii="仿宋" w:eastAsia="仿宋" w:hAnsi="仿宋" w:cs="Arial"/>
          <w:b/>
          <w:sz w:val="24"/>
          <w:szCs w:val="24"/>
        </w:rPr>
        <w:br w:type="page"/>
      </w:r>
    </w:p>
    <w:p w:rsidR="007F0C1F" w:rsidRPr="003924C8" w:rsidRDefault="007F0C1F" w:rsidP="007F0C1F">
      <w:pPr>
        <w:widowControl/>
        <w:spacing w:line="360" w:lineRule="auto"/>
        <w:jc w:val="center"/>
        <w:rPr>
          <w:rFonts w:ascii="仿宋" w:eastAsia="仿宋" w:hAnsi="仿宋" w:cs="Arial"/>
          <w:sz w:val="24"/>
          <w:szCs w:val="24"/>
        </w:rPr>
      </w:pPr>
      <w:r w:rsidRPr="003924C8">
        <w:rPr>
          <w:rFonts w:ascii="仿宋" w:eastAsia="仿宋" w:hAnsi="仿宋" w:cs="Arial"/>
          <w:noProof/>
          <w:sz w:val="24"/>
          <w:szCs w:val="24"/>
        </w:rPr>
        <w:lastRenderedPageBreak/>
        <w:drawing>
          <wp:inline distT="0" distB="0" distL="0" distR="0">
            <wp:extent cx="1770184" cy="1770184"/>
            <wp:effectExtent l="0" t="0" r="0"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a:stretch/>
                  </pic:blipFill>
                  <pic:spPr bwMode="auto">
                    <a:xfrm>
                      <a:off x="0" y="0"/>
                      <a:ext cx="1776027" cy="1776027"/>
                    </a:xfrm>
                    <a:prstGeom prst="ellipse">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F0C1F" w:rsidRPr="003924C8" w:rsidRDefault="007F0C1F" w:rsidP="007F0C1F">
      <w:pPr>
        <w:widowControl/>
        <w:spacing w:line="360" w:lineRule="auto"/>
        <w:jc w:val="center"/>
        <w:rPr>
          <w:rFonts w:ascii="仿宋" w:eastAsia="仿宋" w:hAnsi="仿宋" w:cs="Arial"/>
          <w:b/>
          <w:bCs/>
          <w:sz w:val="24"/>
          <w:szCs w:val="24"/>
          <w:lang w:val="nb-NO"/>
        </w:rPr>
      </w:pPr>
      <w:r w:rsidRPr="003924C8">
        <w:rPr>
          <w:rFonts w:ascii="仿宋" w:eastAsia="仿宋" w:hAnsi="仿宋" w:cs="Arial" w:hint="eastAsia"/>
          <w:b/>
          <w:bCs/>
          <w:sz w:val="24"/>
          <w:szCs w:val="24"/>
          <w:lang w:val="nb-NO"/>
        </w:rPr>
        <w:t>迟增伟</w:t>
      </w:r>
    </w:p>
    <w:p w:rsidR="007F0C1F" w:rsidRPr="003924C8" w:rsidRDefault="007F0C1F" w:rsidP="007F0C1F">
      <w:pPr>
        <w:widowControl/>
        <w:spacing w:line="360" w:lineRule="auto"/>
        <w:jc w:val="center"/>
        <w:rPr>
          <w:rFonts w:ascii="仿宋" w:eastAsia="仿宋" w:hAnsi="仿宋" w:cs="Arial"/>
          <w:b/>
          <w:bCs/>
          <w:sz w:val="24"/>
          <w:szCs w:val="24"/>
          <w:lang w:val="nb-NO"/>
        </w:rPr>
      </w:pPr>
      <w:r w:rsidRPr="003924C8">
        <w:rPr>
          <w:rFonts w:ascii="仿宋" w:eastAsia="仿宋" w:hAnsi="仿宋" w:cs="Arial"/>
          <w:b/>
          <w:bCs/>
          <w:sz w:val="24"/>
          <w:szCs w:val="24"/>
          <w:lang w:val="nb-NO"/>
        </w:rPr>
        <w:t>中建八局第一建设有限公司智慧城市事业部经理</w:t>
      </w:r>
    </w:p>
    <w:p w:rsidR="007F0C1F" w:rsidRPr="003924C8" w:rsidRDefault="007F0C1F" w:rsidP="007F0C1F">
      <w:pPr>
        <w:widowControl/>
        <w:spacing w:line="360" w:lineRule="auto"/>
        <w:jc w:val="center"/>
        <w:rPr>
          <w:rFonts w:ascii="仿宋" w:eastAsia="仿宋" w:hAnsi="仿宋" w:cs="Arial"/>
          <w:b/>
          <w:bCs/>
          <w:sz w:val="24"/>
          <w:szCs w:val="24"/>
          <w:lang w:val="nb-NO"/>
        </w:rPr>
      </w:pPr>
      <w:r w:rsidRPr="003924C8">
        <w:rPr>
          <w:rFonts w:ascii="仿宋" w:eastAsia="仿宋" w:hAnsi="仿宋" w:cs="Arial"/>
          <w:b/>
          <w:bCs/>
          <w:sz w:val="24"/>
          <w:szCs w:val="24"/>
          <w:lang w:val="nb-NO"/>
        </w:rPr>
        <w:t>山东省智能建筑技术专家委员会专家</w:t>
      </w:r>
    </w:p>
    <w:p w:rsidR="007F0C1F" w:rsidRPr="003924C8" w:rsidRDefault="007F0C1F" w:rsidP="007F0C1F">
      <w:pPr>
        <w:widowControl/>
        <w:spacing w:line="360" w:lineRule="auto"/>
        <w:jc w:val="left"/>
        <w:rPr>
          <w:rFonts w:ascii="仿宋" w:eastAsia="仿宋" w:hAnsi="仿宋" w:cs="Arial"/>
          <w:bCs/>
          <w:sz w:val="24"/>
          <w:szCs w:val="24"/>
          <w:lang w:val="nb-NO"/>
        </w:rPr>
      </w:pPr>
    </w:p>
    <w:p w:rsidR="007F0C1F" w:rsidRDefault="007F0C1F" w:rsidP="00280651">
      <w:pPr>
        <w:widowControl/>
        <w:spacing w:line="360" w:lineRule="auto"/>
        <w:ind w:firstLine="420"/>
        <w:jc w:val="left"/>
        <w:rPr>
          <w:rFonts w:ascii="仿宋" w:eastAsia="仿宋" w:hAnsi="仿宋" w:cs="Arial"/>
          <w:sz w:val="24"/>
          <w:szCs w:val="24"/>
        </w:rPr>
      </w:pPr>
      <w:r w:rsidRPr="003924C8">
        <w:rPr>
          <w:rFonts w:ascii="仿宋" w:eastAsia="仿宋" w:hAnsi="仿宋" w:cs="Arial"/>
          <w:sz w:val="24"/>
          <w:szCs w:val="24"/>
        </w:rPr>
        <w:t>迟增伟先生是中建八局第一建设有限公司智慧城市事业部经理，负责中建八局第一建设有限公司全球市场范围内智慧城市、智能化工程的设计施工管理工作</w:t>
      </w:r>
      <w:r w:rsidRPr="003924C8">
        <w:rPr>
          <w:rFonts w:ascii="仿宋" w:eastAsia="仿宋" w:hAnsi="仿宋" w:cs="Arial" w:hint="eastAsia"/>
          <w:sz w:val="24"/>
          <w:szCs w:val="24"/>
        </w:rPr>
        <w:t>， 拥</w:t>
      </w:r>
      <w:r w:rsidRPr="003924C8">
        <w:rPr>
          <w:rFonts w:ascii="仿宋" w:eastAsia="仿宋" w:hAnsi="仿宋" w:cs="Arial"/>
          <w:sz w:val="24"/>
          <w:szCs w:val="24"/>
        </w:rPr>
        <w:t>有多项国内外超大型智能化工程的设计管理经验，参与了四项国家级行业标准的编制，是山东省智能建筑技术专家委员会专家。</w:t>
      </w:r>
    </w:p>
    <w:p w:rsidR="009A699D" w:rsidRPr="003924C8" w:rsidRDefault="009A699D" w:rsidP="00280651">
      <w:pPr>
        <w:widowControl/>
        <w:jc w:val="left"/>
        <w:outlineLvl w:val="0"/>
        <w:rPr>
          <w:rFonts w:ascii="仿宋" w:eastAsia="仿宋" w:hAnsi="仿宋" w:cs="Arial"/>
          <w:sz w:val="24"/>
          <w:szCs w:val="24"/>
        </w:rPr>
      </w:pPr>
    </w:p>
    <w:sectPr w:rsidR="009A699D" w:rsidRPr="003924C8" w:rsidSect="002806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38D" w:rsidRDefault="0055638D" w:rsidP="00907C82">
      <w:r>
        <w:separator/>
      </w:r>
    </w:p>
  </w:endnote>
  <w:endnote w:type="continuationSeparator" w:id="0">
    <w:p w:rsidR="0055638D" w:rsidRDefault="0055638D" w:rsidP="00907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38D" w:rsidRDefault="0055638D" w:rsidP="00907C82">
      <w:r>
        <w:separator/>
      </w:r>
    </w:p>
  </w:footnote>
  <w:footnote w:type="continuationSeparator" w:id="0">
    <w:p w:rsidR="0055638D" w:rsidRDefault="0055638D" w:rsidP="00907C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758"/>
    <w:multiLevelType w:val="hybridMultilevel"/>
    <w:tmpl w:val="716A59E2"/>
    <w:lvl w:ilvl="0" w:tplc="FD86831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C82"/>
    <w:rsid w:val="00006FDE"/>
    <w:rsid w:val="000163A3"/>
    <w:rsid w:val="00083DA3"/>
    <w:rsid w:val="0017694E"/>
    <w:rsid w:val="00280651"/>
    <w:rsid w:val="0028574B"/>
    <w:rsid w:val="00294A1A"/>
    <w:rsid w:val="003924C8"/>
    <w:rsid w:val="00405E3B"/>
    <w:rsid w:val="004C7028"/>
    <w:rsid w:val="004D3536"/>
    <w:rsid w:val="0055638D"/>
    <w:rsid w:val="00560E5B"/>
    <w:rsid w:val="006F7280"/>
    <w:rsid w:val="007B7426"/>
    <w:rsid w:val="007D5C97"/>
    <w:rsid w:val="007F0C1F"/>
    <w:rsid w:val="00890AB5"/>
    <w:rsid w:val="008E18D5"/>
    <w:rsid w:val="00907C82"/>
    <w:rsid w:val="009244BA"/>
    <w:rsid w:val="00926A73"/>
    <w:rsid w:val="00973C8F"/>
    <w:rsid w:val="009A699D"/>
    <w:rsid w:val="009C0BB6"/>
    <w:rsid w:val="00AC411F"/>
    <w:rsid w:val="00BD015F"/>
    <w:rsid w:val="00C15AF6"/>
    <w:rsid w:val="00C21ABD"/>
    <w:rsid w:val="00C8207F"/>
    <w:rsid w:val="00E35806"/>
    <w:rsid w:val="00E561D2"/>
    <w:rsid w:val="00E84AF1"/>
    <w:rsid w:val="00E90B25"/>
    <w:rsid w:val="00F200E5"/>
    <w:rsid w:val="00F75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A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7C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7C82"/>
    <w:rPr>
      <w:sz w:val="18"/>
      <w:szCs w:val="18"/>
    </w:rPr>
  </w:style>
  <w:style w:type="paragraph" w:styleId="a4">
    <w:name w:val="footer"/>
    <w:basedOn w:val="a"/>
    <w:link w:val="Char0"/>
    <w:uiPriority w:val="99"/>
    <w:semiHidden/>
    <w:unhideWhenUsed/>
    <w:rsid w:val="00907C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7C82"/>
    <w:rPr>
      <w:sz w:val="18"/>
      <w:szCs w:val="18"/>
    </w:rPr>
  </w:style>
  <w:style w:type="character" w:styleId="a5">
    <w:name w:val="Hyperlink"/>
    <w:basedOn w:val="a0"/>
    <w:uiPriority w:val="99"/>
    <w:unhideWhenUsed/>
    <w:rsid w:val="00907C82"/>
    <w:rPr>
      <w:color w:val="0000FF" w:themeColor="hyperlink"/>
      <w:u w:val="single"/>
    </w:rPr>
  </w:style>
  <w:style w:type="table" w:styleId="a6">
    <w:name w:val="Table Grid"/>
    <w:basedOn w:val="a1"/>
    <w:uiPriority w:val="59"/>
    <w:rsid w:val="00E35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60E5B"/>
    <w:pPr>
      <w:ind w:firstLineChars="200" w:firstLine="420"/>
    </w:pPr>
  </w:style>
  <w:style w:type="paragraph" w:styleId="a8">
    <w:name w:val="Balloon Text"/>
    <w:basedOn w:val="a"/>
    <w:link w:val="Char1"/>
    <w:uiPriority w:val="99"/>
    <w:semiHidden/>
    <w:unhideWhenUsed/>
    <w:rsid w:val="007F0C1F"/>
    <w:rPr>
      <w:sz w:val="18"/>
      <w:szCs w:val="18"/>
    </w:rPr>
  </w:style>
  <w:style w:type="character" w:customStyle="1" w:styleId="Char1">
    <w:name w:val="批注框文本 Char"/>
    <w:basedOn w:val="a0"/>
    <w:link w:val="a8"/>
    <w:uiPriority w:val="99"/>
    <w:semiHidden/>
    <w:rsid w:val="007F0C1F"/>
    <w:rPr>
      <w:sz w:val="18"/>
      <w:szCs w:val="18"/>
    </w:rPr>
  </w:style>
  <w:style w:type="paragraph" w:styleId="a9">
    <w:name w:val="Document Map"/>
    <w:basedOn w:val="a"/>
    <w:link w:val="Char2"/>
    <w:uiPriority w:val="99"/>
    <w:semiHidden/>
    <w:unhideWhenUsed/>
    <w:rsid w:val="00C8207F"/>
    <w:rPr>
      <w:rFonts w:ascii="宋体" w:eastAsia="宋体"/>
      <w:sz w:val="18"/>
      <w:szCs w:val="18"/>
    </w:rPr>
  </w:style>
  <w:style w:type="character" w:customStyle="1" w:styleId="Char2">
    <w:name w:val="文档结构图 Char"/>
    <w:basedOn w:val="a0"/>
    <w:link w:val="a9"/>
    <w:uiPriority w:val="99"/>
    <w:semiHidden/>
    <w:rsid w:val="00C8207F"/>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D3658-3D03-4CB9-A0FD-4D80C56A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312</Words>
  <Characters>1779</Characters>
  <Application>Microsoft Office Word</Application>
  <DocSecurity>0</DocSecurity>
  <Lines>14</Lines>
  <Paragraphs>4</Paragraphs>
  <ScaleCrop>false</ScaleCrop>
  <Company>china</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2018-12-06T07:42:00Z</dcterms:created>
  <dcterms:modified xsi:type="dcterms:W3CDTF">2018-12-07T02:32:00Z</dcterms:modified>
</cp:coreProperties>
</file>