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</w:rPr>
        <w:t>附件1</w:t>
      </w:r>
    </w:p>
    <w:p>
      <w:pPr>
        <w:spacing w:line="560" w:lineRule="exact"/>
        <w:jc w:val="center"/>
        <w:rPr>
          <w:rFonts w:ascii="Times New Roman" w:hAnsi="Times New Roman" w:eastAsia="方正小标宋简体"/>
          <w:color w:val="000000"/>
          <w:kern w:val="0"/>
          <w:sz w:val="36"/>
          <w:szCs w:val="36"/>
        </w:rPr>
      </w:pPr>
      <w:r>
        <w:rPr>
          <w:rFonts w:ascii="Times New Roman" w:hAnsi="Times New Roman" w:eastAsia="方正小标宋简体"/>
          <w:color w:val="000000"/>
          <w:kern w:val="0"/>
          <w:sz w:val="36"/>
          <w:szCs w:val="36"/>
        </w:rPr>
        <w:t>2016、2017年济南市小微企业专利导航项目表</w:t>
      </w:r>
    </w:p>
    <w:tbl>
      <w:tblPr>
        <w:tblStyle w:val="2"/>
        <w:tblW w:w="8637" w:type="dxa"/>
        <w:jc w:val="center"/>
        <w:tblInd w:w="-9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709"/>
        <w:gridCol w:w="2977"/>
        <w:gridCol w:w="3118"/>
        <w:gridCol w:w="1000"/>
        <w:gridCol w:w="83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960" w:hanging="960" w:hangingChars="400"/>
              <w:jc w:val="center"/>
              <w:rPr>
                <w:rFonts w:ascii="Times New Roman" w:hAnsi="Times New Roman" w:eastAsia="黑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29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960" w:hanging="960" w:hangingChars="400"/>
              <w:jc w:val="center"/>
              <w:rPr>
                <w:rFonts w:ascii="Times New Roman" w:hAnsi="Times New Roman" w:eastAsia="黑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3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黑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color w:val="000000"/>
                <w:sz w:val="24"/>
                <w:szCs w:val="24"/>
              </w:rPr>
              <w:t>承担单位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黑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color w:val="000000"/>
                <w:sz w:val="24"/>
                <w:szCs w:val="24"/>
              </w:rPr>
              <w:t>区县</w:t>
            </w:r>
          </w:p>
        </w:tc>
        <w:tc>
          <w:tcPr>
            <w:tcW w:w="833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黑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color w:val="000000"/>
                <w:sz w:val="24"/>
                <w:szCs w:val="24"/>
              </w:rPr>
              <w:t>年度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960" w:hanging="960" w:hangingChars="400"/>
              <w:jc w:val="center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  <w:szCs w:val="24"/>
              </w:rPr>
              <w:t>石墨烯在电池电极材料应用专利导航</w:t>
            </w:r>
          </w:p>
        </w:tc>
        <w:tc>
          <w:tcPr>
            <w:tcW w:w="3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  <w:szCs w:val="24"/>
              </w:rPr>
              <w:t>济南圣泉唐和唐生物科技有限公司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  <w:szCs w:val="24"/>
              </w:rPr>
              <w:t>章丘区</w:t>
            </w:r>
          </w:p>
        </w:tc>
        <w:tc>
          <w:tcPr>
            <w:tcW w:w="833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  <w:szCs w:val="24"/>
              </w:rPr>
              <w:t>2016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960" w:hanging="960" w:hangingChars="400"/>
              <w:jc w:val="center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  <w:szCs w:val="24"/>
              </w:rPr>
              <w:t>超声金属表面加工技术专利导航</w:t>
            </w:r>
          </w:p>
        </w:tc>
        <w:tc>
          <w:tcPr>
            <w:tcW w:w="3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  <w:szCs w:val="24"/>
              </w:rPr>
              <w:t>山东华云机电科技有限公司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  <w:szCs w:val="24"/>
              </w:rPr>
              <w:t>高新区</w:t>
            </w:r>
          </w:p>
        </w:tc>
        <w:tc>
          <w:tcPr>
            <w:tcW w:w="833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  <w:szCs w:val="24"/>
              </w:rPr>
              <w:t>2016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60" w:hRule="atLeast"/>
          <w:jc w:val="center"/>
        </w:trPr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  <w:szCs w:val="24"/>
              </w:rPr>
              <w:t>超大型平头塔式起重设备技术专利导航</w:t>
            </w:r>
          </w:p>
        </w:tc>
        <w:tc>
          <w:tcPr>
            <w:tcW w:w="3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  <w:szCs w:val="24"/>
              </w:rPr>
              <w:t>山东丰汇设备技术有限公司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  <w:szCs w:val="24"/>
              </w:rPr>
              <w:t>章丘区</w:t>
            </w:r>
          </w:p>
        </w:tc>
        <w:tc>
          <w:tcPr>
            <w:tcW w:w="833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  <w:szCs w:val="24"/>
              </w:rPr>
              <w:t>2016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  <w:szCs w:val="24"/>
              </w:rPr>
              <w:t>生物质能开发利用专利导航</w:t>
            </w:r>
          </w:p>
        </w:tc>
        <w:tc>
          <w:tcPr>
            <w:tcW w:w="3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  <w:szCs w:val="24"/>
              </w:rPr>
              <w:t>山东百川同创能源有限公司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  <w:szCs w:val="24"/>
              </w:rPr>
              <w:t>高新区</w:t>
            </w:r>
          </w:p>
        </w:tc>
        <w:tc>
          <w:tcPr>
            <w:tcW w:w="833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  <w:szCs w:val="24"/>
              </w:rPr>
              <w:t>2016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960" w:hanging="960" w:hangingChars="400"/>
              <w:jc w:val="center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  <w:szCs w:val="24"/>
              </w:rPr>
              <w:t>白脉病藏药专利导航</w:t>
            </w:r>
          </w:p>
        </w:tc>
        <w:tc>
          <w:tcPr>
            <w:tcW w:w="3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  <w:szCs w:val="24"/>
              </w:rPr>
              <w:t>山东金诃药物研究开发有限公司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  <w:szCs w:val="24"/>
              </w:rPr>
              <w:t>高新区</w:t>
            </w:r>
          </w:p>
        </w:tc>
        <w:tc>
          <w:tcPr>
            <w:tcW w:w="833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  <w:szCs w:val="24"/>
              </w:rPr>
              <w:t>2016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960" w:hanging="960" w:hangingChars="400"/>
              <w:jc w:val="center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  <w:szCs w:val="24"/>
              </w:rPr>
              <w:t>“缓冲式能量回馈谐波滤波保护器”专利导航</w:t>
            </w:r>
          </w:p>
        </w:tc>
        <w:tc>
          <w:tcPr>
            <w:tcW w:w="3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  <w:szCs w:val="24"/>
              </w:rPr>
              <w:t>山东金洲科瑞节能科技有限公司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  <w:szCs w:val="24"/>
              </w:rPr>
              <w:t>市中区</w:t>
            </w:r>
          </w:p>
        </w:tc>
        <w:tc>
          <w:tcPr>
            <w:tcW w:w="833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  <w:szCs w:val="24"/>
              </w:rPr>
              <w:t>2016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960" w:hanging="960" w:hangingChars="400"/>
              <w:jc w:val="center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  <w:szCs w:val="24"/>
              </w:rPr>
              <w:t>宽禁带代半导体碳化硅材料专利导航</w:t>
            </w:r>
          </w:p>
        </w:tc>
        <w:tc>
          <w:tcPr>
            <w:tcW w:w="3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  <w:szCs w:val="24"/>
              </w:rPr>
              <w:t>山东天岳先进材料科技有限公司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  <w:szCs w:val="24"/>
              </w:rPr>
              <w:t>高新区</w:t>
            </w:r>
          </w:p>
        </w:tc>
        <w:tc>
          <w:tcPr>
            <w:tcW w:w="833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  <w:szCs w:val="24"/>
              </w:rPr>
              <w:t>2016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960" w:hanging="960" w:hangingChars="400"/>
              <w:jc w:val="center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  <w:szCs w:val="24"/>
              </w:rPr>
              <w:t>安全果蔬防腐保鲜剂专利分析</w:t>
            </w:r>
          </w:p>
        </w:tc>
        <w:tc>
          <w:tcPr>
            <w:tcW w:w="3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  <w:szCs w:val="24"/>
              </w:rPr>
              <w:t>山东营养源食品科技有限公司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  <w:szCs w:val="24"/>
              </w:rPr>
              <w:t>济阳区</w:t>
            </w:r>
          </w:p>
        </w:tc>
        <w:tc>
          <w:tcPr>
            <w:tcW w:w="833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  <w:szCs w:val="24"/>
              </w:rPr>
              <w:t>2016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960" w:hanging="960" w:hangingChars="400"/>
              <w:jc w:val="center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  <w:szCs w:val="24"/>
              </w:rPr>
              <w:t>无卤阻燃剂专利导航</w:t>
            </w:r>
          </w:p>
        </w:tc>
        <w:tc>
          <w:tcPr>
            <w:tcW w:w="3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  <w:szCs w:val="24"/>
              </w:rPr>
              <w:t>济南泰星精细化工有限公司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  <w:szCs w:val="24"/>
              </w:rPr>
              <w:t>章丘区</w:t>
            </w:r>
          </w:p>
        </w:tc>
        <w:tc>
          <w:tcPr>
            <w:tcW w:w="833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  <w:szCs w:val="24"/>
              </w:rPr>
              <w:t>2016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960" w:hanging="960" w:hangingChars="400"/>
              <w:jc w:val="center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  <w:szCs w:val="24"/>
              </w:rPr>
              <w:t>半乳糖苷项目专利导航</w:t>
            </w:r>
          </w:p>
        </w:tc>
        <w:tc>
          <w:tcPr>
            <w:tcW w:w="3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  <w:szCs w:val="24"/>
              </w:rPr>
              <w:t>济南圣泉倍进陶瓷过滤器有限公司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  <w:szCs w:val="24"/>
              </w:rPr>
              <w:t>章丘区</w:t>
            </w:r>
          </w:p>
        </w:tc>
        <w:tc>
          <w:tcPr>
            <w:tcW w:w="833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  <w:szCs w:val="24"/>
              </w:rPr>
              <w:t>2016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960" w:hanging="960" w:hangingChars="400"/>
              <w:jc w:val="center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  <w:szCs w:val="24"/>
              </w:rPr>
              <w:t>全自动高效锯床专利导航</w:t>
            </w:r>
          </w:p>
        </w:tc>
        <w:tc>
          <w:tcPr>
            <w:tcW w:w="3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  <w:szCs w:val="24"/>
              </w:rPr>
              <w:t>济南华信自动化工程有限公司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  <w:szCs w:val="24"/>
              </w:rPr>
              <w:t>商河县</w:t>
            </w:r>
          </w:p>
        </w:tc>
        <w:tc>
          <w:tcPr>
            <w:tcW w:w="833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  <w:szCs w:val="24"/>
              </w:rPr>
              <w:t>2016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960" w:hanging="960" w:hangingChars="400"/>
              <w:jc w:val="center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  <w:szCs w:val="24"/>
              </w:rPr>
              <w:t>低噪抗滑超表处关键技术专利导航</w:t>
            </w:r>
          </w:p>
        </w:tc>
        <w:tc>
          <w:tcPr>
            <w:tcW w:w="3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  <w:szCs w:val="24"/>
              </w:rPr>
              <w:t>山东大山路桥工程有限公司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  <w:szCs w:val="24"/>
              </w:rPr>
              <w:t>高新区</w:t>
            </w:r>
          </w:p>
        </w:tc>
        <w:tc>
          <w:tcPr>
            <w:tcW w:w="833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  <w:szCs w:val="24"/>
              </w:rPr>
              <w:t>2016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960" w:hanging="960" w:hangingChars="400"/>
              <w:jc w:val="center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  <w:szCs w:val="24"/>
              </w:rPr>
              <w:t>板管一体光纤激光切割机关键技术专利导航</w:t>
            </w:r>
          </w:p>
        </w:tc>
        <w:tc>
          <w:tcPr>
            <w:tcW w:w="3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  <w:szCs w:val="24"/>
              </w:rPr>
              <w:t>济南金威刻科技发展有限公司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  <w:szCs w:val="24"/>
              </w:rPr>
              <w:t>高新区</w:t>
            </w:r>
          </w:p>
        </w:tc>
        <w:tc>
          <w:tcPr>
            <w:tcW w:w="833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  <w:szCs w:val="24"/>
              </w:rPr>
              <w:t>2016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960" w:hanging="960" w:hangingChars="400"/>
              <w:jc w:val="center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  <w:szCs w:val="24"/>
              </w:rPr>
              <w:t>固态硬盘（SSD）技术研究专利分析</w:t>
            </w:r>
          </w:p>
        </w:tc>
        <w:tc>
          <w:tcPr>
            <w:tcW w:w="3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  <w:szCs w:val="24"/>
              </w:rPr>
              <w:t>山东华芯半导体有限公司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  <w:szCs w:val="24"/>
              </w:rPr>
              <w:t>高新区</w:t>
            </w:r>
          </w:p>
        </w:tc>
        <w:tc>
          <w:tcPr>
            <w:tcW w:w="833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  <w:szCs w:val="24"/>
              </w:rPr>
              <w:t>2017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960" w:hanging="960" w:hangingChars="400"/>
              <w:jc w:val="center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  <w:szCs w:val="24"/>
              </w:rPr>
              <w:t>可替代抗生素的功能性生物酶制剂的开发专利导航</w:t>
            </w:r>
          </w:p>
        </w:tc>
        <w:tc>
          <w:tcPr>
            <w:tcW w:w="3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  <w:szCs w:val="24"/>
              </w:rPr>
              <w:t>济南诺能生物工程有限公司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  <w:szCs w:val="24"/>
              </w:rPr>
              <w:t>商河县</w:t>
            </w:r>
          </w:p>
        </w:tc>
        <w:tc>
          <w:tcPr>
            <w:tcW w:w="833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  <w:szCs w:val="24"/>
              </w:rPr>
              <w:t>2017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9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  <w:szCs w:val="24"/>
              </w:rPr>
              <w:t>全自动轮毂单元装配线专利导航</w:t>
            </w:r>
          </w:p>
        </w:tc>
        <w:tc>
          <w:tcPr>
            <w:tcW w:w="3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  <w:szCs w:val="24"/>
              </w:rPr>
              <w:t>济南易恒技术有限公司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  <w:szCs w:val="24"/>
              </w:rPr>
              <w:t>高新区</w:t>
            </w:r>
          </w:p>
        </w:tc>
        <w:tc>
          <w:tcPr>
            <w:tcW w:w="833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  <w:szCs w:val="24"/>
              </w:rPr>
              <w:t>2017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  <w:szCs w:val="24"/>
              </w:rPr>
              <w:t>光感书写智能传控智慧教室关键技术专利导航</w:t>
            </w:r>
          </w:p>
        </w:tc>
        <w:tc>
          <w:tcPr>
            <w:tcW w:w="3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  <w:szCs w:val="24"/>
              </w:rPr>
              <w:t>山东蓝贝思特教装集团股份有限公司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  <w:szCs w:val="24"/>
              </w:rPr>
              <w:t>历城区</w:t>
            </w:r>
          </w:p>
        </w:tc>
        <w:tc>
          <w:tcPr>
            <w:tcW w:w="833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  <w:szCs w:val="24"/>
              </w:rPr>
              <w:t>2017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960" w:hanging="960" w:hangingChars="400"/>
              <w:jc w:val="center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9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  <w:szCs w:val="24"/>
              </w:rPr>
              <w:t>污水源热泵直接式系统的研发及工程应用专利分析及布局</w:t>
            </w:r>
          </w:p>
        </w:tc>
        <w:tc>
          <w:tcPr>
            <w:tcW w:w="3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  <w:szCs w:val="24"/>
              </w:rPr>
              <w:t>山东中瑞新能源科技有限公司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  <w:szCs w:val="24"/>
              </w:rPr>
              <w:t>高新区</w:t>
            </w:r>
          </w:p>
        </w:tc>
        <w:tc>
          <w:tcPr>
            <w:tcW w:w="833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  <w:szCs w:val="24"/>
              </w:rPr>
              <w:t>2017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960" w:hanging="960" w:hangingChars="400"/>
              <w:jc w:val="center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9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  <w:szCs w:val="24"/>
              </w:rPr>
              <w:t>氧化生物双降解生态塑料技术专利导航</w:t>
            </w:r>
          </w:p>
        </w:tc>
        <w:tc>
          <w:tcPr>
            <w:tcW w:w="3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  <w:szCs w:val="24"/>
              </w:rPr>
              <w:t>山东天壮环保科技有限公司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  <w:szCs w:val="24"/>
              </w:rPr>
              <w:t>高新区</w:t>
            </w:r>
          </w:p>
        </w:tc>
        <w:tc>
          <w:tcPr>
            <w:tcW w:w="833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  <w:szCs w:val="24"/>
              </w:rPr>
              <w:t>2017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960" w:hanging="960" w:hangingChars="400"/>
              <w:jc w:val="center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9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  <w:szCs w:val="24"/>
              </w:rPr>
              <w:t>基于VR技术的汽车维修仿真实训系统关键技术专利导航</w:t>
            </w:r>
          </w:p>
        </w:tc>
        <w:tc>
          <w:tcPr>
            <w:tcW w:w="3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  <w:szCs w:val="24"/>
              </w:rPr>
              <w:t>山东星科智能科技股份有限公司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  <w:szCs w:val="24"/>
              </w:rPr>
              <w:t>高新区</w:t>
            </w:r>
          </w:p>
        </w:tc>
        <w:tc>
          <w:tcPr>
            <w:tcW w:w="833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  <w:szCs w:val="24"/>
              </w:rPr>
              <w:t>2017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960" w:hanging="960" w:hangingChars="400"/>
              <w:jc w:val="center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9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  <w:szCs w:val="24"/>
              </w:rPr>
              <w:t>双向控正负压外先导电磁阀专利导航</w:t>
            </w:r>
          </w:p>
        </w:tc>
        <w:tc>
          <w:tcPr>
            <w:tcW w:w="3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  <w:szCs w:val="24"/>
              </w:rPr>
              <w:t>济南夫驰科技有限公司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  <w:szCs w:val="24"/>
              </w:rPr>
              <w:t>济阳区</w:t>
            </w:r>
          </w:p>
        </w:tc>
        <w:tc>
          <w:tcPr>
            <w:tcW w:w="833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  <w:szCs w:val="24"/>
              </w:rPr>
              <w:t>2017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960" w:hanging="960" w:hangingChars="400"/>
              <w:jc w:val="center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  <w:szCs w:val="24"/>
              </w:rPr>
              <w:t>生物安全柜专利导航</w:t>
            </w:r>
          </w:p>
        </w:tc>
        <w:tc>
          <w:tcPr>
            <w:tcW w:w="3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  <w:szCs w:val="24"/>
              </w:rPr>
              <w:t>济南鑫贝西生物技术有限公司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  <w:szCs w:val="24"/>
              </w:rPr>
              <w:t>天桥区</w:t>
            </w:r>
          </w:p>
        </w:tc>
        <w:tc>
          <w:tcPr>
            <w:tcW w:w="833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  <w:szCs w:val="24"/>
              </w:rPr>
              <w:t>2017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960" w:hanging="960" w:hangingChars="400"/>
              <w:jc w:val="center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9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  <w:szCs w:val="24"/>
              </w:rPr>
              <w:t>蔬菜工厂化育苗设施装备专利导航</w:t>
            </w:r>
          </w:p>
        </w:tc>
        <w:tc>
          <w:tcPr>
            <w:tcW w:w="3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  <w:szCs w:val="24"/>
              </w:rPr>
              <w:t>山东安信种苗股份有限公司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  <w:szCs w:val="24"/>
              </w:rPr>
              <w:t>济阳区</w:t>
            </w:r>
          </w:p>
        </w:tc>
        <w:tc>
          <w:tcPr>
            <w:tcW w:w="833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  <w:szCs w:val="24"/>
              </w:rPr>
              <w:t>2017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960" w:hanging="960" w:hangingChars="400"/>
              <w:jc w:val="center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  <w:szCs w:val="24"/>
              </w:rPr>
              <w:t>精整分选机组专利导航</w:t>
            </w:r>
          </w:p>
        </w:tc>
        <w:tc>
          <w:tcPr>
            <w:tcW w:w="3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  <w:szCs w:val="24"/>
              </w:rPr>
              <w:t>济南艺高数控机械有限公司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  <w:szCs w:val="24"/>
              </w:rPr>
              <w:t>长清区</w:t>
            </w:r>
          </w:p>
        </w:tc>
        <w:tc>
          <w:tcPr>
            <w:tcW w:w="833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  <w:szCs w:val="24"/>
              </w:rPr>
              <w:t>2017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960" w:hanging="960" w:hangingChars="400"/>
              <w:jc w:val="center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9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  <w:szCs w:val="24"/>
              </w:rPr>
              <w:t>智能拧紧装配专利导航</w:t>
            </w:r>
          </w:p>
        </w:tc>
        <w:tc>
          <w:tcPr>
            <w:tcW w:w="3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  <w:szCs w:val="24"/>
              </w:rPr>
              <w:t>山东中车同力达智能机械有限公司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  <w:szCs w:val="24"/>
              </w:rPr>
              <w:t>槐荫区</w:t>
            </w:r>
          </w:p>
        </w:tc>
        <w:tc>
          <w:tcPr>
            <w:tcW w:w="833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  <w:szCs w:val="24"/>
              </w:rPr>
              <w:t>2017</w:t>
            </w:r>
          </w:p>
        </w:tc>
      </w:tr>
    </w:tbl>
    <w:p>
      <w:pPr>
        <w:spacing w:line="560" w:lineRule="exact"/>
        <w:rPr>
          <w:rFonts w:ascii="Times New Roman" w:hAnsi="Times New Roman" w:eastAsia="黑体"/>
          <w:color w:val="00000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556D13"/>
    <w:rsid w:val="3002642A"/>
    <w:rsid w:val="5E55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2019-01-29T03:05:00Z</dcterms:created>
  <dc:creator>Daisy</dc:creator>
  <cp:lastModifiedBy>Daisy</cp:lastModifiedBy>
  <dcterms:modified xsi:type="dcterms:W3CDTF">2019-01-29T03:07:00Z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2052-11.1.0.8391</vt:lpwstr>
  </property>
</Properties>
</file>