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eastAsia="仿宋_GB2312"/>
          <w:spacing w:val="0"/>
          <w:lang w:eastAsia="zh-CN"/>
        </w:rPr>
      </w:pPr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  <w:r>
        <w:rPr>
          <w:rFonts w:hint="eastAsia" w:eastAsia="黑体" w:cs="Times New Roman"/>
          <w:spacing w:val="0"/>
          <w:sz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spacing w:val="0"/>
          <w:sz w:val="36"/>
          <w:lang w:eastAsia="zh-CN"/>
        </w:rPr>
      </w:pPr>
      <w:r>
        <w:rPr>
          <w:rFonts w:hint="eastAsia" w:ascii="Times New Roman" w:hAnsi="Times New Roman" w:eastAsia="长城小标宋体" w:cs="Times New Roman"/>
          <w:b/>
          <w:bCs/>
          <w:spacing w:val="0"/>
          <w:sz w:val="36"/>
          <w:lang w:eastAsia="zh-CN"/>
        </w:rPr>
        <w:t>2019年科技活动周重点项目备案表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长城小标宋体" w:cs="Times New Roman"/>
          <w:b/>
          <w:bCs/>
          <w:color w:val="auto"/>
          <w:spacing w:val="6"/>
          <w:sz w:val="24"/>
          <w:lang w:eastAsia="zh-CN"/>
        </w:rPr>
      </w:pPr>
    </w:p>
    <w:tbl>
      <w:tblPr>
        <w:tblStyle w:val="2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545"/>
        <w:gridCol w:w="3233"/>
        <w:gridCol w:w="1437"/>
        <w:gridCol w:w="228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项目名称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主办单位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主管部门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举办地点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举办时间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项目负责人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系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人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地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址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邮政编码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联系电话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传</w:t>
            </w:r>
            <w:r>
              <w:rPr>
                <w:rFonts w:hint="eastAsia" w:cs="Times New Roman"/>
                <w:color w:val="auto"/>
                <w:sz w:val="24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真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电子邮箱</w:t>
            </w:r>
          </w:p>
        </w:tc>
        <w:tc>
          <w:tcPr>
            <w:tcW w:w="32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4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活动经费</w:t>
            </w:r>
          </w:p>
        </w:tc>
        <w:tc>
          <w:tcPr>
            <w:tcW w:w="228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拟参加人数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5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48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介</w:t>
            </w:r>
          </w:p>
        </w:tc>
        <w:tc>
          <w:tcPr>
            <w:tcW w:w="695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（主要活动内容、方式、参加人员、宣传方式）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78" w:beforeLines="25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>注：请按通知要求填写表格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于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3月3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日前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报全国科技活动周组委会办公室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>地址：北京市</w:t>
      </w:r>
      <w:r>
        <w:rPr>
          <w:rFonts w:hint="eastAsia" w:ascii="Times New Roman" w:hAnsi="Times New Roman" w:eastAsia="楷体_GB2312" w:cs="Times New Roman"/>
          <w:color w:val="auto"/>
          <w:sz w:val="24"/>
          <w:lang w:eastAsia="zh-CN"/>
        </w:rPr>
        <w:t>中关村南大街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1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号</w:t>
      </w:r>
      <w:r>
        <w:rPr>
          <w:rFonts w:hint="eastAsia" w:ascii="Times New Roman" w:hAnsi="Times New Roman" w:eastAsia="楷体_GB2312" w:cs="Times New Roman"/>
          <w:color w:val="auto"/>
          <w:sz w:val="24"/>
          <w:lang w:eastAsia="zh-CN"/>
        </w:rPr>
        <w:t>友谊宾馆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5号楼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</w:rPr>
      </w:pP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 xml:space="preserve">      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科技部</w:t>
      </w:r>
      <w:r>
        <w:rPr>
          <w:rFonts w:hint="eastAsia" w:ascii="Times New Roman" w:hAnsi="Times New Roman" w:eastAsia="楷体_GB2312" w:cs="Times New Roman"/>
          <w:color w:val="auto"/>
          <w:sz w:val="24"/>
          <w:lang w:eastAsia="zh-CN"/>
        </w:rPr>
        <w:t>引进国外智力管理司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 邮编：1008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73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>电话：010－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68944766</w:t>
      </w:r>
      <w:r>
        <w:rPr>
          <w:rFonts w:hint="default" w:ascii="Times New Roman" w:hAnsi="Times New Roman" w:eastAsia="楷体_GB2312" w:cs="Times New Roman"/>
          <w:color w:val="auto"/>
          <w:sz w:val="24"/>
          <w:lang w:eastAsia="zh-CN"/>
        </w:rPr>
        <w:t>，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68948899-50640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>；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>传真：010－</w:t>
      </w:r>
      <w:r>
        <w:rPr>
          <w:rFonts w:hint="eastAsia" w:ascii="Times New Roman" w:hAnsi="Times New Roman" w:eastAsia="楷体_GB2312" w:cs="Times New Roman"/>
          <w:color w:val="auto"/>
          <w:sz w:val="24"/>
          <w:lang w:val="en-US" w:eastAsia="zh-CN"/>
        </w:rPr>
        <w:t>68944766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t xml:space="preserve">  </w:t>
      </w:r>
      <w:r>
        <w:rPr>
          <w:rFonts w:hint="default" w:ascii="Times New Roman" w:hAnsi="Times New Roman" w:eastAsia="楷体_GB2312" w:cs="Times New Roman"/>
          <w:color w:val="auto"/>
          <w:sz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276" w:lineRule="auto"/>
        <w:ind w:left="160" w:leftChars="50" w:right="160" w:rightChars="50" w:firstLine="0" w:firstLine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pacing w:val="0"/>
          <w:sz w:val="24"/>
        </w:rPr>
      </w:pPr>
      <w:r>
        <w:rPr>
          <w:rFonts w:hint="default" w:ascii="Times New Roman" w:hAnsi="Times New Roman" w:eastAsia="楷体_GB2312" w:cs="Times New Roman"/>
          <w:color w:val="auto"/>
          <w:sz w:val="24"/>
        </w:rPr>
        <w:t>电子邮箱：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fldChar w:fldCharType="begin"/>
      </w:r>
      <w:r>
        <w:rPr>
          <w:rFonts w:hint="default" w:ascii="Times New Roman" w:hAnsi="Times New Roman" w:eastAsia="楷体_GB2312" w:cs="Times New Roman"/>
          <w:color w:val="auto"/>
          <w:sz w:val="24"/>
        </w:rPr>
        <w:instrText xml:space="preserve"> HYPERLINK "mailto:kjhdz@most.cn" </w:instrText>
      </w:r>
      <w:r>
        <w:rPr>
          <w:rFonts w:hint="default" w:ascii="Times New Roman" w:hAnsi="Times New Roman" w:eastAsia="楷体_GB2312" w:cs="Times New Roman"/>
          <w:color w:val="auto"/>
          <w:sz w:val="24"/>
        </w:rPr>
        <w:fldChar w:fldCharType="separate"/>
      </w:r>
      <w:r>
        <w:rPr>
          <w:rFonts w:hint="default" w:ascii="Times New Roman" w:hAnsi="Times New Roman" w:eastAsia="楷体_GB2312" w:cs="Times New Roman"/>
          <w:color w:val="auto"/>
          <w:sz w:val="24"/>
        </w:rPr>
        <w:t>kjhdz@mo</w:t>
      </w:r>
      <w:bookmarkStart w:id="0" w:name="_Hlt125432826"/>
      <w:bookmarkStart w:id="1" w:name="_Hlt125432827"/>
      <w:r>
        <w:rPr>
          <w:rFonts w:hint="default" w:ascii="Times New Roman" w:hAnsi="Times New Roman" w:eastAsia="楷体_GB2312" w:cs="Times New Roman"/>
          <w:color w:val="auto"/>
          <w:sz w:val="24"/>
        </w:rPr>
        <w:t>s</w:t>
      </w:r>
      <w:bookmarkEnd w:id="0"/>
      <w:bookmarkEnd w:id="1"/>
      <w:r>
        <w:rPr>
          <w:rFonts w:hint="default" w:ascii="Times New Roman" w:hAnsi="Times New Roman" w:eastAsia="楷体_GB2312" w:cs="Times New Roman"/>
          <w:color w:val="auto"/>
          <w:sz w:val="24"/>
        </w:rPr>
        <w:t>t.cn</w:t>
      </w:r>
      <w:r>
        <w:rPr>
          <w:rFonts w:hint="default" w:ascii="Times New Roman" w:hAnsi="Times New Roman" w:eastAsia="楷体_GB2312" w:cs="Times New Roman"/>
          <w:color w:val="auto"/>
          <w:sz w:val="24"/>
        </w:rPr>
        <w:fldChar w:fldCharType="end"/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panose1 w:val="02010609010101010101"/>
    <w:charset w:val="86"/>
    <w:family w:val="modern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E90F73"/>
    <w:rsid w:val="07E9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  <w:outlineLvl w:val="9"/>
    </w:pPr>
    <w:rPr>
      <w:rFonts w:ascii="Times New Roman" w:hAnsi="Times New Roman" w:eastAsia="仿宋_GB2312" w:cstheme="minorBidi"/>
      <w:spacing w:val="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2019-03-14T06:00:00Z</dcterms:created>
  <dc:creator>Yancf</dc:creator>
  <cp:lastModifiedBy>Yancf</cp:lastModifiedBy>
  <dcterms:modified xsi:type="dcterms:W3CDTF">2019-03-14T06:00:37Z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