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820"/>
        </w:tabs>
        <w:adjustRightInd w:val="0"/>
        <w:snapToGrid w:val="0"/>
        <w:spacing w:line="590" w:lineRule="exact"/>
        <w:jc w:val="lef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ascii="方正黑体_GBK" w:eastAsia="方正黑体_GBK"/>
          <w:szCs w:val="32"/>
        </w:rPr>
        <w:t>3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单位法定代表人信用承诺书</w:t>
      </w:r>
      <w:bookmarkEnd w:id="0"/>
    </w:p>
    <w:p>
      <w:pPr>
        <w:spacing w:line="590" w:lineRule="exact"/>
        <w:ind w:left="315"/>
        <w:jc w:val="center"/>
        <w:rPr>
          <w:rFonts w:eastAsia="仿宋"/>
          <w:szCs w:val="32"/>
        </w:rPr>
      </w:pPr>
    </w:p>
    <w:p>
      <w:pPr>
        <w:spacing w:line="590" w:lineRule="exact"/>
        <w:ind w:firstLine="630"/>
        <w:rPr>
          <w:bCs/>
          <w:szCs w:val="32"/>
        </w:rPr>
      </w:pPr>
      <w:r>
        <w:rPr>
          <w:rFonts w:hint="eastAsia"/>
          <w:bCs/>
          <w:szCs w:val="32"/>
        </w:rPr>
        <w:t>本人作为单位的法定代表人，特此承诺：本免税材料提供的信息准确、真实、合法、有效。本单位充分认识到，保证免税材料内容的真实是本单位的责任和义务。本单位确认免税材料的各项内容均真实、客观、准确，如有失实或失信行为，愿意承担以下责任：</w:t>
      </w:r>
    </w:p>
    <w:p>
      <w:pPr>
        <w:spacing w:line="590" w:lineRule="exact"/>
        <w:ind w:firstLine="409" w:firstLineChars="195"/>
        <w:rPr>
          <w:bCs/>
          <w:szCs w:val="32"/>
        </w:rPr>
      </w:pPr>
      <w:r>
        <w:rPr>
          <w:bCs/>
          <w:szCs w:val="32"/>
        </w:rPr>
        <w:t>1</w:t>
      </w:r>
      <w:r>
        <w:rPr>
          <w:rFonts w:hint="eastAsia"/>
          <w:bCs/>
          <w:szCs w:val="32"/>
        </w:rPr>
        <w:t>、取消本单位省级孵化器、大学科技园的资格；</w:t>
      </w:r>
    </w:p>
    <w:p>
      <w:pPr>
        <w:spacing w:line="590" w:lineRule="exact"/>
        <w:ind w:firstLine="420" w:firstLineChars="200"/>
        <w:rPr>
          <w:bCs/>
          <w:szCs w:val="32"/>
        </w:rPr>
      </w:pPr>
      <w:r>
        <w:rPr>
          <w:bCs/>
          <w:szCs w:val="32"/>
        </w:rPr>
        <w:t>2</w:t>
      </w:r>
      <w:r>
        <w:rPr>
          <w:rFonts w:hint="eastAsia"/>
          <w:bCs/>
          <w:szCs w:val="32"/>
        </w:rPr>
        <w:t>、将本单位记入不良科技信用记录，报送至省公共信用信息平台，列入社会信用记录，并接受相应处理；</w:t>
      </w:r>
    </w:p>
    <w:p>
      <w:pPr>
        <w:spacing w:line="590" w:lineRule="exact"/>
        <w:ind w:firstLine="409" w:firstLineChars="195"/>
        <w:rPr>
          <w:bCs/>
          <w:szCs w:val="32"/>
        </w:rPr>
      </w:pPr>
      <w:r>
        <w:rPr>
          <w:bCs/>
          <w:szCs w:val="32"/>
        </w:rPr>
        <w:t>3</w:t>
      </w:r>
      <w:r>
        <w:rPr>
          <w:rFonts w:hint="eastAsia"/>
          <w:bCs/>
          <w:szCs w:val="32"/>
        </w:rPr>
        <w:t>、应当由本单位承担的其它相关法律责任。</w:t>
      </w:r>
    </w:p>
    <w:p>
      <w:pPr>
        <w:spacing w:line="590" w:lineRule="exact"/>
        <w:ind w:right="1280"/>
        <w:rPr>
          <w:bCs/>
          <w:szCs w:val="32"/>
        </w:rPr>
      </w:pPr>
    </w:p>
    <w:p>
      <w:pPr>
        <w:spacing w:line="590" w:lineRule="exact"/>
        <w:ind w:right="1280" w:firstLine="630" w:firstLineChars="300"/>
        <w:rPr>
          <w:bCs/>
          <w:szCs w:val="32"/>
        </w:rPr>
      </w:pPr>
      <w:r>
        <w:rPr>
          <w:rFonts w:hint="eastAsia"/>
          <w:bCs/>
          <w:szCs w:val="32"/>
        </w:rPr>
        <w:t>法定代表人（签字）：</w:t>
      </w:r>
      <w:r>
        <w:rPr>
          <w:bCs/>
          <w:szCs w:val="32"/>
        </w:rPr>
        <w:t xml:space="preserve">                  </w:t>
      </w:r>
    </w:p>
    <w:p>
      <w:pPr>
        <w:spacing w:line="590" w:lineRule="exact"/>
        <w:ind w:right="1280" w:firstLine="630" w:firstLineChars="300"/>
        <w:rPr>
          <w:bCs/>
          <w:szCs w:val="32"/>
        </w:rPr>
      </w:pPr>
    </w:p>
    <w:p>
      <w:pPr>
        <w:spacing w:line="590" w:lineRule="exact"/>
        <w:ind w:right="1280" w:firstLine="630" w:firstLineChars="300"/>
        <w:rPr>
          <w:bCs/>
          <w:szCs w:val="32"/>
        </w:rPr>
      </w:pPr>
      <w:r>
        <w:rPr>
          <w:rFonts w:hint="eastAsia"/>
          <w:bCs/>
          <w:szCs w:val="32"/>
        </w:rPr>
        <w:t>单位（公章）</w:t>
      </w:r>
    </w:p>
    <w:p>
      <w:pPr>
        <w:spacing w:line="590" w:lineRule="exact"/>
        <w:ind w:left="315" w:leftChars="150" w:firstLine="420" w:firstLineChars="200"/>
        <w:jc w:val="right"/>
        <w:rPr>
          <w:rFonts w:ascii="仿宋_GB2312" w:hAnsi="仿宋_GB2312" w:eastAsia="仿宋_GB2312"/>
          <w:sz w:val="24"/>
          <w:szCs w:val="24"/>
          <w:shd w:val="clear" w:color="auto" w:fill="FFFFFF"/>
        </w:rPr>
      </w:pPr>
      <w:r>
        <w:rPr>
          <w:bCs/>
          <w:szCs w:val="32"/>
        </w:rPr>
        <w:t xml:space="preserve">                             </w:t>
      </w:r>
      <w:r>
        <w:rPr>
          <w:rFonts w:hint="eastAsia"/>
          <w:bCs/>
          <w:szCs w:val="32"/>
        </w:rPr>
        <w:t>年</w:t>
      </w:r>
      <w:r>
        <w:rPr>
          <w:bCs/>
          <w:szCs w:val="32"/>
        </w:rPr>
        <w:t xml:space="preserve">   </w:t>
      </w:r>
      <w:r>
        <w:rPr>
          <w:rFonts w:hint="eastAsia"/>
          <w:bCs/>
          <w:szCs w:val="32"/>
        </w:rPr>
        <w:t>月</w:t>
      </w:r>
      <w:r>
        <w:rPr>
          <w:bCs/>
          <w:szCs w:val="32"/>
        </w:rPr>
        <w:t xml:space="preserve">   </w:t>
      </w:r>
      <w:r>
        <w:rPr>
          <w:rFonts w:hint="eastAsia"/>
          <w:bCs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06D57"/>
    <w:rsid w:val="64B06D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2019-04-16T02:19:00Z</dcterms:created>
  <dc:creator>吉他里的阳光</dc:creator>
  <cp:lastModifiedBy>吉他里的阳光</cp:lastModifiedBy>
  <dcterms:modified xsi:type="dcterms:W3CDTF">2019-04-16T02:20:06Z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