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eastAsia="宋体"/>
          <w:lang w:val="en-US" w:eastAsia="zh-CN"/>
        </w:rPr>
      </w:pPr>
    </w:p>
    <w:p>
      <w:pPr>
        <w:spacing w:line="360" w:lineRule="auto"/>
        <w:rPr>
          <w:rFonts w:ascii="黑体" w:hAnsi="黑体" w:eastAsia="黑体"/>
          <w:sz w:val="32"/>
          <w:szCs w:val="32"/>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1</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lang w:val="en-US" w:eastAsia="zh-CN"/>
        </w:rPr>
        <w:t>第二批省级产业互联网平台示范项目申报书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黑体" w:eastAsia="黑体"/>
          <w:sz w:val="32"/>
        </w:rPr>
        <w:t>项</w:t>
      </w:r>
      <w:r>
        <w:rPr>
          <w:rFonts w:ascii="Times New Roman" w:hAnsi="Times New Roman" w:eastAsia="黑体"/>
          <w:sz w:val="32"/>
        </w:rPr>
        <w:t xml:space="preserve">   </w:t>
      </w:r>
      <w:r>
        <w:rPr>
          <w:rFonts w:ascii="Times New Roman" w:hAnsi="黑体" w:eastAsia="黑体"/>
          <w:sz w:val="32"/>
        </w:rPr>
        <w:t>目</w:t>
      </w:r>
      <w:r>
        <w:rPr>
          <w:rFonts w:ascii="Times New Roman" w:hAnsi="Times New Roman" w:eastAsia="黑体"/>
          <w:sz w:val="32"/>
        </w:rPr>
        <w:t xml:space="preserve">   </w:t>
      </w:r>
      <w:r>
        <w:rPr>
          <w:rFonts w:ascii="Times New Roman" w:hAnsi="黑体" w:eastAsia="黑体"/>
          <w:sz w:val="32"/>
        </w:rPr>
        <w:t>名</w:t>
      </w:r>
      <w:r>
        <w:rPr>
          <w:rFonts w:ascii="Times New Roman" w:hAnsi="Times New Roman" w:eastAsia="黑体"/>
          <w:sz w:val="32"/>
        </w:rPr>
        <w:t xml:space="preserve">    </w:t>
      </w:r>
      <w:r>
        <w:rPr>
          <w:rFonts w:ascii="Times New Roman" w:hAnsi="黑体" w:eastAsia="黑体"/>
          <w:sz w:val="32"/>
        </w:rPr>
        <w:t>称</w:t>
      </w:r>
      <w:r>
        <w:rPr>
          <w:rFonts w:ascii="Times New Roman" w:hAnsi="Times New Roman"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 xml:space="preserve"> </w:t>
      </w:r>
      <w:r>
        <w:rPr>
          <w:rFonts w:ascii="Times New Roman" w:hAnsi="黑体" w:eastAsia="黑体"/>
          <w:sz w:val="32"/>
        </w:rPr>
        <w:t>报</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推</w:t>
      </w:r>
      <w:r>
        <w:rPr>
          <w:rFonts w:ascii="Times New Roman" w:hAnsi="Times New Roman" w:eastAsia="黑体"/>
          <w:sz w:val="32"/>
        </w:rPr>
        <w:t xml:space="preserve"> </w:t>
      </w:r>
      <w:r>
        <w:rPr>
          <w:rFonts w:ascii="Times New Roman" w:hAnsi="黑体" w:eastAsia="黑体"/>
          <w:sz w:val="32"/>
        </w:rPr>
        <w:t>荐</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hint="eastAsia" w:ascii="Times New Roman" w:hAnsi="黑体" w:eastAsia="黑体"/>
          <w:sz w:val="40"/>
          <w:szCs w:val="40"/>
          <w:lang w:eastAsia="zh-CN"/>
        </w:rPr>
        <w:t>山东省</w:t>
      </w:r>
      <w:r>
        <w:rPr>
          <w:rFonts w:ascii="Times New Roman" w:hAnsi="黑体" w:eastAsia="黑体"/>
          <w:sz w:val="40"/>
          <w:szCs w:val="40"/>
        </w:rPr>
        <w:t>工业和信息化</w:t>
      </w:r>
      <w:r>
        <w:rPr>
          <w:rFonts w:hint="eastAsia" w:ascii="Times New Roman" w:hAnsi="黑体" w:eastAsia="黑体"/>
          <w:sz w:val="40"/>
          <w:szCs w:val="40"/>
          <w:lang w:eastAsia="zh-CN"/>
        </w:rPr>
        <w:t>厅</w:t>
      </w:r>
      <w:r>
        <w:rPr>
          <w:rFonts w:ascii="Times New Roman" w:hAnsi="黑体" w:eastAsia="黑体"/>
          <w:sz w:val="40"/>
          <w:szCs w:val="40"/>
        </w:rPr>
        <w:t>编制</w:t>
      </w:r>
    </w:p>
    <w:p>
      <w:pPr>
        <w:spacing w:afterLines="30"/>
        <w:jc w:val="center"/>
        <w:rPr>
          <w:rFonts w:ascii="Times New Roman" w:hAnsi="Times New Roman" w:eastAsia="黑体"/>
          <w:b/>
          <w:color w:val="000000"/>
          <w:sz w:val="40"/>
          <w:szCs w:val="36"/>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一、企业和项目基本信息</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1381"/>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企业名称</w:t>
            </w:r>
          </w:p>
        </w:tc>
        <w:tc>
          <w:tcPr>
            <w:tcW w:w="7780" w:type="dxa"/>
            <w:gridSpan w:val="8"/>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w:t>
            </w:r>
            <w:r>
              <w:rPr>
                <w:rFonts w:hint="eastAsia" w:ascii="Times New Roman" w:hAnsi="Times New Roman" w:eastAsia="仿宋_GB2312" w:cs="Times New Roman"/>
                <w:sz w:val="28"/>
                <w:szCs w:val="28"/>
              </w:rPr>
              <w:t>/三证合一码</w:t>
            </w:r>
          </w:p>
        </w:tc>
        <w:tc>
          <w:tcPr>
            <w:tcW w:w="4178" w:type="dxa"/>
            <w:gridSpan w:val="4"/>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446" w:type="dxa"/>
            <w:gridSpan w:val="3"/>
            <w:vAlign w:val="center"/>
          </w:tcPr>
          <w:p>
            <w:pPr>
              <w:adjustRightInd w:val="0"/>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156" w:type="dxa"/>
            <w:vAlign w:val="center"/>
          </w:tcPr>
          <w:p>
            <w:pPr>
              <w:adjustRightInd w:val="0"/>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企业性质</w:t>
            </w:r>
          </w:p>
        </w:tc>
        <w:tc>
          <w:tcPr>
            <w:tcW w:w="4178" w:type="dxa"/>
            <w:gridSpan w:val="4"/>
            <w:vAlign w:val="top"/>
          </w:tcPr>
          <w:p>
            <w:pPr>
              <w:adjustRightInd w:val="0"/>
              <w:snapToGrid w:val="0"/>
              <w:spacing w:before="0" w:beforeLines="20" w:beforeAutospacing="0" w:after="0" w:afterAutospacing="0"/>
              <w:ind w:left="0" w:right="0"/>
              <w:rPr>
                <w:rFonts w:hint="default" w:ascii="仿宋_GB2312" w:hAnsi="仿宋_GB2312" w:eastAsia="仿宋_GB2312" w:cs="仿宋_GB2312"/>
                <w:sz w:val="28"/>
                <w:szCs w:val="28"/>
              </w:rPr>
            </w:pPr>
            <w:r>
              <w:rPr>
                <w:rFonts w:hint="eastAsia" w:ascii="仿宋_GB2312" w:hAnsi="宋体" w:eastAsia="仿宋_GB2312" w:cs="Times New Roman"/>
                <w:sz w:val="28"/>
                <w:szCs w:val="28"/>
              </w:rPr>
              <w:t>□国有 □民营 □三资</w:t>
            </w:r>
          </w:p>
        </w:tc>
        <w:tc>
          <w:tcPr>
            <w:tcW w:w="1446" w:type="dxa"/>
            <w:gridSpan w:val="3"/>
            <w:vAlign w:val="top"/>
          </w:tcPr>
          <w:p>
            <w:pPr>
              <w:adjustRightInd w:val="0"/>
              <w:snapToGrid w:val="0"/>
              <w:spacing w:before="0" w:beforeLines="20" w:beforeAutospacing="0" w:after="0" w:afterAutospacing="0"/>
              <w:ind w:left="0" w:right="0"/>
              <w:rPr>
                <w:rFonts w:hint="eastAsia" w:ascii="仿宋_GB2312" w:hAnsi="宋体" w:eastAsia="仿宋_GB2312" w:cs="Times New Roman"/>
                <w:sz w:val="28"/>
                <w:szCs w:val="28"/>
              </w:rPr>
            </w:pPr>
            <w:r>
              <w:rPr>
                <w:rFonts w:hint="default" w:ascii="仿宋_GB2312" w:hAnsi="宋体" w:eastAsia="仿宋_GB2312" w:cs="Times New Roman"/>
                <w:sz w:val="28"/>
                <w:szCs w:val="28"/>
              </w:rPr>
              <w:t>注册资本（万元）</w:t>
            </w:r>
          </w:p>
        </w:tc>
        <w:tc>
          <w:tcPr>
            <w:tcW w:w="2156" w:type="dxa"/>
            <w:vAlign w:val="top"/>
          </w:tcPr>
          <w:p>
            <w:pPr>
              <w:adjustRightInd w:val="0"/>
              <w:snapToGrid w:val="0"/>
              <w:spacing w:before="0" w:beforeLines="20" w:beforeAutospacing="0" w:after="0" w:afterAutospacing="0"/>
              <w:ind w:left="0" w:right="0"/>
              <w:rPr>
                <w:rFonts w:hint="eastAsia"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80" w:type="dxa"/>
            <w:gridSpan w:val="8"/>
            <w:vAlign w:val="top"/>
          </w:tcPr>
          <w:p>
            <w:pPr>
              <w:adjustRightInd w:val="0"/>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restart"/>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381" w:type="dxa"/>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continue"/>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81" w:type="dxa"/>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gridSpan w:val="2"/>
            <w:vMerge w:val="continue"/>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81" w:type="dxa"/>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负债率</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信用等级</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上年销售（万元）</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上年税金（万元）</w:t>
            </w:r>
          </w:p>
        </w:tc>
        <w:tc>
          <w:tcPr>
            <w:tcW w:w="174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1399"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上年利润（万元）</w:t>
            </w:r>
          </w:p>
        </w:tc>
        <w:tc>
          <w:tcPr>
            <w:tcW w:w="3260" w:type="dxa"/>
            <w:gridSpan w:val="3"/>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jc w:val="center"/>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是否是工业互联网创新发展工程支持的项目</w:t>
            </w:r>
          </w:p>
        </w:tc>
        <w:tc>
          <w:tcPr>
            <w:tcW w:w="6399" w:type="dxa"/>
            <w:gridSpan w:val="7"/>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default"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是否是国家试点示范项目</w:t>
            </w:r>
          </w:p>
        </w:tc>
        <w:tc>
          <w:tcPr>
            <w:tcW w:w="6399" w:type="dxa"/>
            <w:gridSpan w:val="7"/>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default"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0" w:beforeLines="2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申报企业简介</w:t>
            </w:r>
          </w:p>
        </w:tc>
        <w:tc>
          <w:tcPr>
            <w:tcW w:w="8368" w:type="dxa"/>
            <w:gridSpan w:val="9"/>
            <w:vAlign w:val="top"/>
          </w:tcPr>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（发展历程、主营业务、市场销售等方面基本情况，不超过400字）</w:t>
            </w:r>
          </w:p>
          <w:p>
            <w:pPr>
              <w:snapToGrid w:val="0"/>
              <w:spacing w:before="0" w:beforeLines="20" w:beforeAutospacing="0" w:after="0" w:afterAutospacing="0"/>
              <w:ind w:left="0" w:right="0"/>
              <w:rPr>
                <w:rFonts w:hint="eastAsia" w:ascii="仿宋_GB2312" w:hAnsi="仿宋_GB2312" w:eastAsia="仿宋_GB2312" w:cs="仿宋_GB2312"/>
                <w:sz w:val="28"/>
                <w:szCs w:val="28"/>
              </w:rPr>
            </w:pPr>
          </w:p>
          <w:p>
            <w:pPr>
              <w:snapToGrid w:val="0"/>
              <w:spacing w:before="0" w:beforeLines="20" w:beforeAutospacing="0" w:after="0" w:afterAutospacing="0"/>
              <w:ind w:left="0" w:right="0"/>
              <w:rPr>
                <w:rFonts w:hint="eastAsia" w:ascii="仿宋_GB2312" w:hAnsi="仿宋_GB2312" w:eastAsia="仿宋_GB2312" w:cs="仿宋_GB2312"/>
                <w:sz w:val="28"/>
                <w:szCs w:val="28"/>
              </w:rPr>
            </w:pPr>
          </w:p>
          <w:p>
            <w:pPr>
              <w:snapToGrid w:val="0"/>
              <w:spacing w:before="0" w:beforeLines="2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top"/>
          </w:tcPr>
          <w:p>
            <w:pP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w:t>
            </w:r>
            <w:r>
              <w:rPr>
                <w:rFonts w:hint="default" w:ascii="仿宋_GB2312" w:hAnsi="仿宋_GB2312" w:eastAsia="仿宋_GB2312" w:cs="仿宋_GB2312"/>
                <w:sz w:val="28"/>
                <w:szCs w:val="28"/>
              </w:rPr>
              <w:t>供应商</w:t>
            </w:r>
            <w:r>
              <w:rPr>
                <w:rFonts w:hint="eastAsia" w:ascii="仿宋_GB2312" w:hAnsi="仿宋_GB2312" w:eastAsia="仿宋_GB2312" w:cs="仿宋_GB2312"/>
                <w:sz w:val="28"/>
                <w:szCs w:val="28"/>
              </w:rPr>
              <w:t>简介</w:t>
            </w:r>
          </w:p>
        </w:tc>
        <w:tc>
          <w:tcPr>
            <w:tcW w:w="8368" w:type="dxa"/>
            <w:gridSpan w:val="9"/>
            <w:vAlign w:val="top"/>
          </w:tcPr>
          <w:p>
            <w:pP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w:t>
            </w:r>
            <w:r>
              <w:rPr>
                <w:rFonts w:hint="default" w:ascii="仿宋_GB2312" w:hAnsi="仿宋_GB2312" w:eastAsia="仿宋_GB2312" w:cs="仿宋_GB2312"/>
                <w:sz w:val="28"/>
                <w:szCs w:val="28"/>
              </w:rPr>
              <w:t>供应商名称、平台名称、供应商</w:t>
            </w:r>
            <w:r>
              <w:rPr>
                <w:rFonts w:hint="eastAsia" w:ascii="仿宋_GB2312" w:hAnsi="仿宋_GB2312" w:eastAsia="仿宋_GB2312" w:cs="仿宋_GB2312"/>
                <w:sz w:val="28"/>
                <w:szCs w:val="28"/>
              </w:rPr>
              <w:t>发展历程、主营业务，以及平台相关市场销售等方面基本情况）</w:t>
            </w:r>
          </w:p>
          <w:p>
            <w:pPr>
              <w:pStyle w:val="2"/>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注：平台方向且申报企业为非平台</w:t>
            </w:r>
            <w:r>
              <w:rPr>
                <w:rFonts w:hint="default" w:ascii="仿宋_GB2312" w:hAnsi="仿宋_GB2312" w:eastAsia="仿宋_GB2312" w:cs="仿宋_GB2312"/>
                <w:sz w:val="28"/>
                <w:szCs w:val="28"/>
              </w:rPr>
              <w:t>供应商</w:t>
            </w:r>
            <w:r>
              <w:rPr>
                <w:rFonts w:hint="eastAsia" w:ascii="仿宋_GB2312" w:hAnsi="仿宋_GB2312" w:eastAsia="仿宋_GB2312" w:cs="仿宋_GB2312"/>
                <w:sz w:val="28"/>
                <w:szCs w:val="28"/>
              </w:rPr>
              <w:t>时填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示范项目领域</w:t>
            </w:r>
          </w:p>
        </w:tc>
        <w:tc>
          <w:tcPr>
            <w:tcW w:w="7780" w:type="dxa"/>
            <w:gridSpan w:val="8"/>
            <w:vAlign w:val="top"/>
          </w:tcPr>
          <w:p>
            <w:pPr>
              <w:snapToGrid w:val="0"/>
              <w:spacing w:before="0" w:beforeLines="20" w:beforeAutospacing="0" w:after="0" w:afterAutospacing="0"/>
              <w:ind w:left="0" w:right="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跨行业跨领域产业互联网平台</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面向特定行业、特定区域、特定应用场景的产业互联网平台</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产业互联网安全平台及体系建设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1460" w:type="dxa"/>
            <w:gridSpan w:val="2"/>
            <w:vAlign w:val="center"/>
          </w:tcPr>
          <w:p>
            <w:pPr>
              <w:spacing w:before="0" w:beforeAutospacing="0" w:after="0" w:afterAutospacing="0" w:line="320" w:lineRule="exact"/>
              <w:ind w:left="0" w:right="0"/>
              <w:jc w:val="center"/>
              <w:rPr>
                <w:rFonts w:hint="default" w:ascii="Times New Roman" w:hAnsi="Times New Roman" w:eastAsia="仿宋_GB2312" w:cs="Times New Roman"/>
                <w:sz w:val="28"/>
                <w:szCs w:val="28"/>
              </w:rPr>
            </w:pPr>
            <w:r>
              <w:rPr>
                <w:rFonts w:hint="eastAsia" w:ascii="仿宋" w:hAnsi="仿宋" w:eastAsia="仿宋" w:cs="仿宋"/>
                <w:position w:val="6"/>
                <w:sz w:val="20"/>
                <w:szCs w:val="20"/>
                <w:lang w:eastAsia="zh-CN"/>
              </w:rPr>
              <w:t>平台</w:t>
            </w:r>
            <w:r>
              <w:rPr>
                <w:rFonts w:hint="eastAsia" w:ascii="仿宋" w:hAnsi="仿宋" w:eastAsia="仿宋" w:cs="仿宋"/>
                <w:position w:val="6"/>
                <w:sz w:val="20"/>
                <w:szCs w:val="20"/>
              </w:rPr>
              <w:t>项目类别</w:t>
            </w:r>
          </w:p>
        </w:tc>
        <w:tc>
          <w:tcPr>
            <w:tcW w:w="7780" w:type="dxa"/>
            <w:gridSpan w:val="8"/>
            <w:vAlign w:val="center"/>
          </w:tcPr>
          <w:p>
            <w:pPr>
              <w:spacing w:before="0" w:beforeAutospacing="0" w:after="0" w:afterAutospacing="0" w:line="320" w:lineRule="exact"/>
              <w:ind w:left="0" w:right="0"/>
              <w:rPr>
                <w:rFonts w:hint="eastAsia" w:ascii="仿宋" w:hAnsi="仿宋" w:eastAsia="仿宋" w:cs="仿宋"/>
                <w:position w:val="6"/>
                <w:sz w:val="20"/>
                <w:szCs w:val="20"/>
              </w:rPr>
            </w:pPr>
          </w:p>
          <w:p>
            <w:pPr>
              <w:spacing w:before="0" w:beforeAutospacing="0" w:after="0" w:afterAutospacing="0" w:line="320" w:lineRule="exact"/>
              <w:ind w:left="0" w:right="0"/>
              <w:rPr>
                <w:rFonts w:hint="eastAsia" w:ascii="仿宋" w:hAnsi="仿宋" w:eastAsia="仿宋" w:cs="仿宋"/>
                <w:position w:val="6"/>
                <w:sz w:val="20"/>
                <w:szCs w:val="20"/>
              </w:rPr>
            </w:pPr>
            <w:r>
              <w:rPr>
                <w:rFonts w:hint="eastAsia" w:ascii="仿宋" w:hAnsi="仿宋" w:eastAsia="仿宋" w:cs="仿宋"/>
                <w:position w:val="6"/>
                <w:sz w:val="20"/>
                <w:szCs w:val="20"/>
              </w:rPr>
              <w:t>□</w:t>
            </w:r>
            <w:r>
              <w:rPr>
                <w:rFonts w:hint="eastAsia" w:ascii="仿宋" w:hAnsi="仿宋" w:eastAsia="仿宋" w:cs="仿宋"/>
                <w:position w:val="6"/>
                <w:sz w:val="20"/>
                <w:szCs w:val="20"/>
                <w:lang w:eastAsia="zh-CN"/>
              </w:rPr>
              <w:t>跨行业跨领域产</w:t>
            </w:r>
            <w:r>
              <w:rPr>
                <w:rFonts w:hint="eastAsia" w:ascii="仿宋" w:hAnsi="仿宋" w:eastAsia="仿宋" w:cs="仿宋"/>
                <w:position w:val="6"/>
                <w:sz w:val="20"/>
                <w:szCs w:val="20"/>
              </w:rPr>
              <w:t>业互联网平台项目，</w:t>
            </w:r>
            <w:r>
              <w:rPr>
                <w:rFonts w:hint="eastAsia" w:ascii="仿宋" w:hAnsi="仿宋" w:eastAsia="仿宋" w:cs="仿宋"/>
                <w:position w:val="6"/>
                <w:sz w:val="20"/>
                <w:szCs w:val="20"/>
                <w:lang w:eastAsia="zh-CN"/>
              </w:rPr>
              <w:t>所跨</w:t>
            </w:r>
            <w:r>
              <w:rPr>
                <w:rFonts w:hint="eastAsia" w:ascii="仿宋" w:hAnsi="仿宋" w:eastAsia="仿宋" w:cs="仿宋"/>
                <w:position w:val="6"/>
                <w:sz w:val="20"/>
                <w:szCs w:val="20"/>
              </w:rPr>
              <w:t>行业</w:t>
            </w:r>
            <w:r>
              <w:rPr>
                <w:rFonts w:hint="eastAsia" w:ascii="仿宋" w:hAnsi="仿宋" w:eastAsia="仿宋" w:cs="仿宋"/>
                <w:position w:val="6"/>
                <w:sz w:val="20"/>
                <w:szCs w:val="20"/>
                <w:lang w:eastAsia="zh-CN"/>
              </w:rPr>
              <w:t>及领域</w:t>
            </w:r>
            <w:r>
              <w:rPr>
                <w:rFonts w:hint="eastAsia" w:ascii="仿宋" w:hAnsi="仿宋" w:eastAsia="仿宋" w:cs="仿宋"/>
                <w:position w:val="6"/>
                <w:sz w:val="20"/>
                <w:szCs w:val="20"/>
              </w:rPr>
              <w:t>：</w:t>
            </w:r>
            <w:r>
              <w:rPr>
                <w:rFonts w:hint="eastAsia" w:ascii="仿宋" w:hAnsi="仿宋" w:eastAsia="仿宋" w:cs="仿宋"/>
                <w:position w:val="6"/>
                <w:sz w:val="20"/>
                <w:szCs w:val="20"/>
                <w:u w:val="single"/>
              </w:rPr>
              <w:t xml:space="preserve">                       </w:t>
            </w:r>
            <w:r>
              <w:rPr>
                <w:rFonts w:hint="eastAsia" w:ascii="仿宋" w:hAnsi="仿宋" w:eastAsia="仿宋" w:cs="仿宋"/>
                <w:position w:val="6"/>
                <w:sz w:val="20"/>
                <w:szCs w:val="20"/>
              </w:rPr>
              <w:t xml:space="preserve">                     </w:t>
            </w:r>
          </w:p>
          <w:p>
            <w:pPr>
              <w:spacing w:before="0" w:beforeAutospacing="0" w:after="0" w:afterAutospacing="0" w:line="320" w:lineRule="exact"/>
              <w:ind w:left="0" w:right="0"/>
              <w:rPr>
                <w:rFonts w:hint="eastAsia" w:ascii="仿宋" w:hAnsi="仿宋" w:eastAsia="仿宋" w:cs="仿宋"/>
                <w:position w:val="6"/>
                <w:sz w:val="20"/>
                <w:szCs w:val="20"/>
              </w:rPr>
            </w:pPr>
            <w:r>
              <w:rPr>
                <w:rFonts w:hint="eastAsia" w:ascii="仿宋" w:hAnsi="仿宋" w:eastAsia="仿宋" w:cs="仿宋"/>
                <w:position w:val="6"/>
                <w:sz w:val="20"/>
                <w:szCs w:val="20"/>
              </w:rPr>
              <w:t>□</w:t>
            </w:r>
            <w:r>
              <w:rPr>
                <w:rFonts w:hint="eastAsia" w:ascii="仿宋" w:hAnsi="仿宋" w:eastAsia="仿宋" w:cs="仿宋"/>
                <w:position w:val="6"/>
                <w:sz w:val="20"/>
                <w:szCs w:val="20"/>
                <w:lang w:eastAsia="zh-CN"/>
              </w:rPr>
              <w:t>面向特定行业产</w:t>
            </w:r>
            <w:r>
              <w:rPr>
                <w:rFonts w:hint="eastAsia" w:ascii="仿宋" w:hAnsi="仿宋" w:eastAsia="仿宋" w:cs="仿宋"/>
                <w:position w:val="6"/>
                <w:sz w:val="20"/>
                <w:szCs w:val="20"/>
              </w:rPr>
              <w:t>业互联网平台项目，面向行业：</w:t>
            </w:r>
            <w:r>
              <w:rPr>
                <w:rFonts w:hint="eastAsia" w:ascii="仿宋" w:hAnsi="仿宋" w:eastAsia="仿宋" w:cs="仿宋"/>
                <w:position w:val="6"/>
                <w:sz w:val="20"/>
                <w:szCs w:val="20"/>
                <w:u w:val="single"/>
              </w:rPr>
              <w:t xml:space="preserve">               </w:t>
            </w:r>
            <w:r>
              <w:rPr>
                <w:rFonts w:hint="eastAsia" w:ascii="仿宋" w:hAnsi="仿宋" w:eastAsia="仿宋" w:cs="仿宋"/>
                <w:position w:val="6"/>
                <w:sz w:val="20"/>
                <w:szCs w:val="20"/>
                <w:u w:val="single"/>
                <w:lang w:val="en-US" w:eastAsia="zh-CN"/>
              </w:rPr>
              <w:t xml:space="preserve">     </w:t>
            </w:r>
            <w:r>
              <w:rPr>
                <w:rFonts w:hint="eastAsia" w:ascii="仿宋" w:hAnsi="仿宋" w:eastAsia="仿宋" w:cs="仿宋"/>
                <w:position w:val="6"/>
                <w:sz w:val="20"/>
                <w:szCs w:val="20"/>
                <w:u w:val="single"/>
              </w:rPr>
              <w:t xml:space="preserve">        </w:t>
            </w:r>
          </w:p>
          <w:p>
            <w:pPr>
              <w:spacing w:before="0" w:beforeAutospacing="0" w:after="0" w:afterAutospacing="0" w:line="320" w:lineRule="exact"/>
              <w:ind w:left="0" w:right="0"/>
              <w:rPr>
                <w:rFonts w:hint="eastAsia" w:ascii="仿宋" w:hAnsi="仿宋" w:eastAsia="仿宋" w:cs="仿宋"/>
                <w:position w:val="6"/>
                <w:sz w:val="20"/>
                <w:szCs w:val="20"/>
              </w:rPr>
            </w:pPr>
            <w:r>
              <w:rPr>
                <w:rFonts w:hint="eastAsia" w:ascii="仿宋" w:hAnsi="仿宋" w:eastAsia="仿宋" w:cs="仿宋"/>
                <w:position w:val="6"/>
                <w:sz w:val="20"/>
                <w:szCs w:val="20"/>
              </w:rPr>
              <w:t>□</w:t>
            </w:r>
            <w:r>
              <w:rPr>
                <w:rFonts w:hint="eastAsia" w:ascii="仿宋" w:hAnsi="仿宋" w:eastAsia="仿宋" w:cs="仿宋"/>
                <w:position w:val="6"/>
                <w:sz w:val="20"/>
                <w:szCs w:val="20"/>
                <w:lang w:eastAsia="zh-CN"/>
              </w:rPr>
              <w:t>面向特定区域产</w:t>
            </w:r>
            <w:r>
              <w:rPr>
                <w:rFonts w:hint="eastAsia" w:ascii="仿宋" w:hAnsi="仿宋" w:eastAsia="仿宋" w:cs="仿宋"/>
                <w:position w:val="6"/>
                <w:sz w:val="20"/>
                <w:szCs w:val="20"/>
              </w:rPr>
              <w:t>业互联网平台项目，面向区域：</w:t>
            </w:r>
            <w:r>
              <w:rPr>
                <w:rFonts w:hint="eastAsia" w:ascii="仿宋" w:hAnsi="仿宋" w:eastAsia="仿宋" w:cs="仿宋"/>
                <w:position w:val="6"/>
                <w:sz w:val="20"/>
                <w:szCs w:val="20"/>
                <w:u w:val="single"/>
              </w:rPr>
              <w:t xml:space="preserve">     </w:t>
            </w:r>
            <w:r>
              <w:rPr>
                <w:rFonts w:hint="eastAsia" w:ascii="仿宋" w:hAnsi="仿宋" w:eastAsia="仿宋" w:cs="仿宋"/>
                <w:position w:val="6"/>
                <w:sz w:val="20"/>
                <w:szCs w:val="20"/>
                <w:u w:val="single"/>
                <w:lang w:val="en-US" w:eastAsia="zh-CN"/>
              </w:rPr>
              <w:t xml:space="preserve">         </w:t>
            </w:r>
            <w:r>
              <w:rPr>
                <w:rFonts w:hint="eastAsia" w:ascii="仿宋" w:hAnsi="仿宋" w:eastAsia="仿宋" w:cs="仿宋"/>
                <w:position w:val="6"/>
                <w:sz w:val="20"/>
                <w:szCs w:val="20"/>
                <w:u w:val="single"/>
              </w:rPr>
              <w:t xml:space="preserve">  </w:t>
            </w:r>
            <w:r>
              <w:rPr>
                <w:rFonts w:hint="eastAsia" w:ascii="仿宋" w:hAnsi="仿宋" w:eastAsia="仿宋" w:cs="仿宋"/>
                <w:position w:val="6"/>
                <w:sz w:val="20"/>
                <w:szCs w:val="20"/>
                <w:u w:val="single"/>
                <w:lang w:val="en-US" w:eastAsia="zh-CN"/>
              </w:rPr>
              <w:t xml:space="preserve"> </w:t>
            </w:r>
            <w:r>
              <w:rPr>
                <w:rFonts w:hint="eastAsia" w:ascii="仿宋" w:hAnsi="仿宋" w:eastAsia="仿宋" w:cs="仿宋"/>
                <w:position w:val="6"/>
                <w:sz w:val="20"/>
                <w:szCs w:val="20"/>
                <w:u w:val="single"/>
              </w:rPr>
              <w:t xml:space="preserve">           </w:t>
            </w:r>
          </w:p>
          <w:p>
            <w:pPr>
              <w:spacing w:before="0" w:beforeAutospacing="0" w:after="0" w:afterAutospacing="0" w:line="320" w:lineRule="exact"/>
              <w:ind w:left="0" w:right="0"/>
              <w:rPr>
                <w:rFonts w:hint="eastAsia" w:ascii="仿宋_GB2312" w:hAnsi="宋体" w:eastAsia="仿宋_GB2312" w:cs="Times New Roman"/>
                <w:sz w:val="28"/>
                <w:szCs w:val="28"/>
              </w:rPr>
            </w:pPr>
            <w:r>
              <w:rPr>
                <w:rFonts w:hint="eastAsia" w:ascii="仿宋" w:hAnsi="仿宋" w:eastAsia="仿宋" w:cs="仿宋"/>
                <w:position w:val="6"/>
                <w:sz w:val="20"/>
                <w:szCs w:val="20"/>
              </w:rPr>
              <w:t>□</w:t>
            </w:r>
            <w:r>
              <w:rPr>
                <w:rFonts w:hint="eastAsia" w:ascii="仿宋" w:hAnsi="仿宋" w:eastAsia="仿宋" w:cs="仿宋"/>
                <w:position w:val="6"/>
                <w:sz w:val="20"/>
                <w:szCs w:val="20"/>
                <w:lang w:eastAsia="zh-CN"/>
              </w:rPr>
              <w:t>面向特定应用场景产</w:t>
            </w:r>
            <w:r>
              <w:rPr>
                <w:rFonts w:hint="eastAsia" w:ascii="仿宋" w:hAnsi="仿宋" w:eastAsia="仿宋" w:cs="仿宋"/>
                <w:position w:val="6"/>
                <w:sz w:val="20"/>
                <w:szCs w:val="20"/>
              </w:rPr>
              <w:t>业互联网平台项目，</w:t>
            </w:r>
            <w:r>
              <w:rPr>
                <w:rFonts w:hint="eastAsia" w:ascii="仿宋" w:hAnsi="仿宋" w:eastAsia="仿宋" w:cs="仿宋"/>
                <w:position w:val="6"/>
                <w:sz w:val="20"/>
                <w:szCs w:val="20"/>
                <w:lang w:eastAsia="zh-CN"/>
              </w:rPr>
              <w:t>面向特定应用场景</w:t>
            </w:r>
            <w:r>
              <w:rPr>
                <w:rFonts w:hint="eastAsia" w:ascii="仿宋" w:hAnsi="仿宋" w:eastAsia="仿宋" w:cs="仿宋"/>
                <w:position w:val="6"/>
                <w:sz w:val="20"/>
                <w:szCs w:val="20"/>
              </w:rPr>
              <w:t>：</w:t>
            </w:r>
            <w:r>
              <w:rPr>
                <w:rFonts w:hint="eastAsia" w:ascii="仿宋" w:hAnsi="仿宋" w:eastAsia="仿宋" w:cs="仿宋"/>
                <w:position w:val="6"/>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项目名称</w:t>
            </w:r>
          </w:p>
        </w:tc>
        <w:tc>
          <w:tcPr>
            <w:tcW w:w="7780" w:type="dxa"/>
            <w:gridSpan w:val="8"/>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项目地址</w:t>
            </w:r>
          </w:p>
        </w:tc>
        <w:tc>
          <w:tcPr>
            <w:tcW w:w="7780" w:type="dxa"/>
            <w:gridSpan w:val="8"/>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起止日期</w:t>
            </w:r>
          </w:p>
        </w:tc>
        <w:tc>
          <w:tcPr>
            <w:tcW w:w="2701" w:type="dxa"/>
            <w:gridSpan w:val="2"/>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c>
          <w:tcPr>
            <w:tcW w:w="2310" w:type="dxa"/>
            <w:gridSpan w:val="4"/>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项目投资（万元）</w:t>
            </w:r>
          </w:p>
        </w:tc>
        <w:tc>
          <w:tcPr>
            <w:tcW w:w="2769" w:type="dxa"/>
            <w:gridSpan w:val="2"/>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项</w:t>
            </w:r>
          </w:p>
          <w:p>
            <w:pPr>
              <w:snapToGrid w:val="0"/>
              <w:spacing w:before="0" w:beforeLines="20" w:beforeAutospacing="0" w:after="0" w:afterAutospacing="0"/>
              <w:ind w:left="0" w:right="0"/>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目</w:t>
            </w:r>
          </w:p>
          <w:p>
            <w:pPr>
              <w:snapToGrid w:val="0"/>
              <w:spacing w:before="0" w:beforeLines="20" w:beforeAutospacing="0" w:after="0" w:afterAutospacing="0"/>
              <w:ind w:left="0" w:right="0"/>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简</w:t>
            </w:r>
          </w:p>
          <w:p>
            <w:pPr>
              <w:snapToGrid w:val="0"/>
              <w:spacing w:before="0" w:beforeLines="20" w:beforeAutospacing="0" w:after="0" w:afterAutospacing="0"/>
              <w:ind w:left="0" w:right="0"/>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述</w:t>
            </w:r>
          </w:p>
        </w:tc>
        <w:tc>
          <w:tcPr>
            <w:tcW w:w="7780" w:type="dxa"/>
            <w:gridSpan w:val="8"/>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（对拟推荐示范项目的创新性、有效性、可推广度进行描述，</w:t>
            </w:r>
            <w:r>
              <w:rPr>
                <w:rFonts w:hint="eastAsia" w:ascii="Times New Roman" w:hAnsi="仿宋_GB2312" w:eastAsia="仿宋_GB2312" w:cs="Times New Roman"/>
                <w:sz w:val="28"/>
                <w:szCs w:val="28"/>
                <w:highlight w:val="none"/>
                <w:lang w:eastAsia="zh-CN"/>
              </w:rPr>
              <w:t>对申报条件</w:t>
            </w:r>
            <w:r>
              <w:rPr>
                <w:rFonts w:hint="eastAsia" w:ascii="Times New Roman" w:hAnsi="仿宋_GB2312" w:eastAsia="仿宋_GB2312" w:cs="Times New Roman"/>
                <w:sz w:val="28"/>
                <w:szCs w:val="28"/>
                <w:highlight w:val="none"/>
                <w:lang w:val="en-US" w:eastAsia="zh-CN"/>
              </w:rPr>
              <w:t>2</w:t>
            </w:r>
            <w:r>
              <w:rPr>
                <w:rFonts w:hint="eastAsia" w:ascii="Times New Roman" w:hAnsi="仿宋_GB2312" w:eastAsia="仿宋_GB2312" w:cs="Times New Roman"/>
                <w:sz w:val="28"/>
                <w:szCs w:val="28"/>
                <w:highlight w:val="none"/>
                <w:lang w:eastAsia="zh-CN"/>
              </w:rPr>
              <w:t>中提到的绩效目标进行阐述，</w:t>
            </w:r>
            <w:r>
              <w:rPr>
                <w:rFonts w:hint="default" w:ascii="Times New Roman" w:hAnsi="仿宋_GB2312" w:eastAsia="仿宋_GB2312" w:cs="Times New Roman"/>
                <w:sz w:val="28"/>
                <w:szCs w:val="28"/>
                <w:highlight w:val="none"/>
              </w:rPr>
              <w:t>不超过</w:t>
            </w: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000</w:t>
            </w:r>
            <w:r>
              <w:rPr>
                <w:rFonts w:hint="default" w:ascii="Times New Roman" w:hAnsi="仿宋_GB2312" w:eastAsia="仿宋_GB2312" w:cs="Times New Roman"/>
                <w:sz w:val="28"/>
                <w:szCs w:val="28"/>
                <w:highlight w:val="none"/>
              </w:rPr>
              <w:t>字）</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p>
          <w:p>
            <w:pPr>
              <w:pStyle w:val="2"/>
              <w:ind w:left="0" w:right="0"/>
            </w:pPr>
          </w:p>
          <w:p>
            <w:pPr>
              <w:snapToGrid w:val="0"/>
              <w:spacing w:before="0" w:beforeLines="20" w:beforeAutospacing="0" w:after="0" w:afterAutospacing="0"/>
              <w:ind w:left="0" w:right="0"/>
              <w:rPr>
                <w:rFonts w:hint="default" w:ascii="Times New Roman" w:hAnsi="Times New Roman" w:eastAsia="仿宋_GB2312" w:cs="Times New Roman"/>
                <w:sz w:val="28"/>
                <w:szCs w:val="28"/>
              </w:rPr>
            </w:pPr>
          </w:p>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top"/>
          </w:tcPr>
          <w:p>
            <w:pPr>
              <w:snapToGrid w:val="0"/>
              <w:spacing w:before="0" w:beforeLines="20" w:beforeAutospacing="0" w:after="0" w:afterAutospacing="0"/>
              <w:ind w:left="0" w:right="0"/>
              <w:jc w:val="center"/>
              <w:rPr>
                <w:rFonts w:hint="default" w:ascii="Times New Roman" w:hAnsi="仿宋_GB2312" w:eastAsia="仿宋_GB2312" w:cs="Times New Roman"/>
                <w:sz w:val="28"/>
                <w:szCs w:val="28"/>
              </w:rPr>
            </w:pPr>
            <w:r>
              <w:rPr>
                <w:rFonts w:hint="default" w:ascii="Times New Roman" w:hAnsi="仿宋_GB2312" w:eastAsia="仿宋_GB2312" w:cs="Times New Roman"/>
                <w:sz w:val="28"/>
                <w:szCs w:val="28"/>
              </w:rPr>
              <w:t>平</w:t>
            </w:r>
          </w:p>
          <w:p>
            <w:pPr>
              <w:snapToGrid w:val="0"/>
              <w:spacing w:before="0" w:beforeLines="20" w:beforeAutospacing="0" w:after="0" w:afterAutospacing="0"/>
              <w:ind w:left="0" w:right="0"/>
              <w:jc w:val="center"/>
              <w:rPr>
                <w:rFonts w:hint="default" w:ascii="Times New Roman" w:hAnsi="仿宋_GB2312" w:eastAsia="仿宋_GB2312" w:cs="Times New Roman"/>
                <w:sz w:val="28"/>
                <w:szCs w:val="28"/>
              </w:rPr>
            </w:pPr>
            <w:r>
              <w:rPr>
                <w:rFonts w:hint="default" w:ascii="Times New Roman" w:hAnsi="仿宋_GB2312" w:eastAsia="仿宋_GB2312" w:cs="Times New Roman"/>
                <w:sz w:val="28"/>
                <w:szCs w:val="28"/>
              </w:rPr>
              <w:t>台</w:t>
            </w:r>
          </w:p>
          <w:p>
            <w:pPr>
              <w:snapToGrid w:val="0"/>
              <w:spacing w:before="0" w:beforeLines="20" w:beforeAutospacing="0" w:after="0" w:afterAutospacing="0"/>
              <w:ind w:left="0" w:right="0"/>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简</w:t>
            </w:r>
          </w:p>
          <w:p>
            <w:pPr>
              <w:spacing w:before="0" w:beforeAutospacing="0" w:after="0" w:afterAutospacing="0"/>
              <w:ind w:left="0" w:right="0"/>
              <w:rPr>
                <w:rFonts w:hint="eastAsia" w:ascii="仿宋_GB2312" w:hAnsi="仿宋_GB2312" w:eastAsia="仿宋_GB2312" w:cs="仿宋_GB2312"/>
                <w:sz w:val="28"/>
                <w:szCs w:val="28"/>
              </w:rPr>
            </w:pPr>
            <w:r>
              <w:rPr>
                <w:rFonts w:hint="default" w:ascii="Times New Roman" w:hAnsi="仿宋_GB2312" w:eastAsia="仿宋_GB2312" w:cs="Times New Roman"/>
                <w:sz w:val="28"/>
                <w:szCs w:val="28"/>
              </w:rPr>
              <w:t xml:space="preserve">   述</w:t>
            </w:r>
          </w:p>
        </w:tc>
        <w:tc>
          <w:tcPr>
            <w:tcW w:w="7780" w:type="dxa"/>
            <w:gridSpan w:val="8"/>
            <w:vAlign w:val="top"/>
          </w:tcPr>
          <w:p>
            <w:pP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参考</w:t>
            </w:r>
            <w:bookmarkStart w:id="0" w:name="_GoBack"/>
            <w:bookmarkEnd w:id="0"/>
            <w:r>
              <w:rPr>
                <w:rFonts w:hint="eastAsia" w:ascii="仿宋_GB2312" w:hAnsi="仿宋_GB2312" w:eastAsia="仿宋_GB2312" w:cs="仿宋_GB2312"/>
                <w:sz w:val="28"/>
                <w:szCs w:val="28"/>
              </w:rPr>
              <w:t>《工业互联网平台评价方法》（工信部信软〔2018〕126号），对平台的基础技术能力、资源管理能力、应用服务能力、投入产出能力进行简要描述，不超过1000字）</w:t>
            </w:r>
          </w:p>
          <w:p>
            <w:pPr>
              <w:pStyle w:val="2"/>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注：平台方向项目填报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真实性</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w:t>
            </w:r>
          </w:p>
        </w:tc>
        <w:tc>
          <w:tcPr>
            <w:tcW w:w="7780" w:type="dxa"/>
            <w:gridSpan w:val="8"/>
            <w:vAlign w:val="top"/>
          </w:tcPr>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p>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我单位申报的所有材料，均真实、完整，如有不实，愿承担相应的责任。</w:t>
            </w:r>
          </w:p>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p>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snapToGrid w:val="0"/>
              <w:spacing w:before="0" w:beforeLines="20" w:beforeAutospacing="0" w:after="0" w:afterAutospacing="0"/>
              <w:ind w:left="0" w:right="0" w:firstLine="840" w:firstLineChars="3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法定代表人签章：</w:t>
            </w:r>
          </w:p>
          <w:p>
            <w:pPr>
              <w:snapToGrid w:val="0"/>
              <w:spacing w:before="0" w:beforeLines="20" w:beforeAutospacing="0" w:after="0" w:afterAutospacing="0"/>
              <w:ind w:left="0" w:right="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公章：</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创新</w:t>
      </w:r>
      <w:r>
        <w:rPr>
          <w:rFonts w:ascii="Times New Roman" w:hAnsi="Times New Roman" w:eastAsia="仿宋_GB2312"/>
          <w:bCs/>
          <w:sz w:val="32"/>
          <w:szCs w:val="32"/>
        </w:rPr>
        <w:t>性（与国内外先进水平的比较）</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有效</w:t>
      </w:r>
      <w:r>
        <w:rPr>
          <w:rFonts w:ascii="Times New Roman" w:hAnsi="Times New Roman" w:eastAsia="仿宋_GB2312"/>
          <w:bCs/>
          <w:sz w:val="32"/>
          <w:szCs w:val="32"/>
        </w:rPr>
        <w:t>性（与项目实施前的效果比较）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平台</w:t>
      </w:r>
      <w:r>
        <w:rPr>
          <w:rFonts w:ascii="Times New Roman" w:hAnsi="Times New Roman" w:eastAsia="仿宋_GB2312"/>
          <w:b/>
          <w:sz w:val="32"/>
          <w:szCs w:val="32"/>
        </w:rPr>
        <w:t>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注：平台方向项目填报</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项目平台</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平台基础</w:t>
      </w:r>
      <w:r>
        <w:rPr>
          <w:rFonts w:ascii="Times New Roman" w:hAnsi="Times New Roman" w:eastAsia="仿宋_GB2312"/>
          <w:bCs/>
          <w:sz w:val="32"/>
          <w:szCs w:val="32"/>
        </w:rPr>
        <w:t>技术能力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平台资源</w:t>
      </w:r>
      <w:r>
        <w:rPr>
          <w:rFonts w:ascii="Times New Roman" w:hAnsi="Times New Roman" w:eastAsia="仿宋_GB2312"/>
          <w:bCs/>
          <w:sz w:val="32"/>
          <w:szCs w:val="32"/>
        </w:rPr>
        <w:t>管理能力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平台应用服务</w:t>
      </w:r>
      <w:r>
        <w:rPr>
          <w:rFonts w:ascii="Times New Roman" w:hAnsi="Times New Roman" w:eastAsia="仿宋_GB2312"/>
          <w:bCs/>
          <w:sz w:val="32"/>
          <w:szCs w:val="32"/>
        </w:rPr>
        <w:t>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w:t>
      </w:r>
      <w:r>
        <w:rPr>
          <w:rFonts w:ascii="Times New Roman" w:hAnsi="Times New Roman" w:eastAsia="仿宋_GB2312"/>
          <w:bCs/>
          <w:sz w:val="32"/>
          <w:szCs w:val="32"/>
        </w:rPr>
        <w:t>）</w:t>
      </w:r>
      <w:r>
        <w:rPr>
          <w:rFonts w:hint="eastAsia" w:ascii="Times New Roman" w:hAnsi="Times New Roman" w:eastAsia="仿宋_GB2312"/>
          <w:bCs/>
          <w:sz w:val="32"/>
          <w:szCs w:val="32"/>
        </w:rPr>
        <w:t>平台</w:t>
      </w:r>
      <w:r>
        <w:rPr>
          <w:rFonts w:ascii="Times New Roman" w:hAnsi="Times New Roman" w:eastAsia="仿宋_GB2312"/>
          <w:bCs/>
          <w:sz w:val="32"/>
          <w:szCs w:val="32"/>
        </w:rPr>
        <w:t>投入</w:t>
      </w:r>
      <w:r>
        <w:rPr>
          <w:rFonts w:hint="eastAsia" w:ascii="Times New Roman" w:hAnsi="Times New Roman" w:eastAsia="仿宋_GB2312"/>
          <w:bCs/>
          <w:sz w:val="32"/>
          <w:szCs w:val="32"/>
        </w:rPr>
        <w:t>产出</w:t>
      </w:r>
      <w:r>
        <w:rPr>
          <w:rFonts w:ascii="Times New Roman" w:hAnsi="Times New Roman" w:eastAsia="仿宋_GB2312"/>
          <w:bCs/>
          <w:sz w:val="32"/>
          <w:szCs w:val="32"/>
        </w:rPr>
        <w:t>能力</w:t>
      </w:r>
    </w:p>
    <w:p>
      <w:pPr>
        <w:outlineLvl w:val="0"/>
        <w:rPr>
          <w:rFonts w:ascii="Times New Roman" w:hAnsi="Times New Roman" w:eastAsia="仿宋_GB2312"/>
          <w:bCs/>
          <w:sz w:val="32"/>
          <w:szCs w:val="32"/>
        </w:rPr>
      </w:pPr>
      <w:r>
        <w:rPr>
          <w:rFonts w:ascii="Times New Roman" w:hAnsi="Times New Roman" w:eastAsia="仿宋_GB2312"/>
          <w:b/>
          <w:sz w:val="32"/>
          <w:szCs w:val="32"/>
        </w:rPr>
        <w:t>四、项目实施</w:t>
      </w:r>
      <w:r>
        <w:rPr>
          <w:rFonts w:hint="eastAsia" w:ascii="Times New Roman" w:hAnsi="Times New Roman" w:eastAsia="仿宋_GB2312"/>
          <w:b/>
          <w:sz w:val="32"/>
          <w:szCs w:val="32"/>
        </w:rPr>
        <w:t>情况</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（一）项目实施主体、服务对象及适用场景</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（二）项目方案及实施情况（详细描述平台实施架构、关键要素及集成部署路径）</w:t>
      </w:r>
    </w:p>
    <w:p>
      <w:pPr>
        <w:outlineLvl w:val="0"/>
        <w:rPr>
          <w:rFonts w:ascii="Times New Roman" w:hAnsi="Times New Roman" w:eastAsia="仿宋_GB2312"/>
          <w:bCs/>
          <w:sz w:val="32"/>
          <w:szCs w:val="32"/>
        </w:rPr>
      </w:pPr>
      <w:r>
        <w:rPr>
          <w:rFonts w:ascii="Times New Roman" w:hAnsi="Times New Roman" w:eastAsia="仿宋_GB2312"/>
          <w:b/>
          <w:sz w:val="32"/>
          <w:szCs w:val="32"/>
        </w:rPr>
        <w:t>五、下一步实施计划</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（下一步建设的主要内容、实施计划、预期目标、进度安排、效益分析、风险控制、成长性分析等）</w:t>
      </w:r>
    </w:p>
    <w:p>
      <w:pPr>
        <w:outlineLvl w:val="0"/>
        <w:rPr>
          <w:rFonts w:ascii="Times New Roman" w:hAnsi="Times New Roman" w:eastAsia="仿宋_GB2312"/>
          <w:b/>
          <w:sz w:val="32"/>
          <w:szCs w:val="32"/>
        </w:rPr>
      </w:pPr>
      <w:r>
        <w:rPr>
          <w:rFonts w:hint="eastAsia" w:ascii="Times New Roman" w:hAnsi="Times New Roman" w:eastAsia="仿宋_GB2312"/>
          <w:b/>
          <w:sz w:val="32"/>
          <w:szCs w:val="32"/>
          <w:lang w:eastAsia="zh-CN"/>
        </w:rPr>
        <w:t>六</w:t>
      </w:r>
      <w:r>
        <w:rPr>
          <w:rFonts w:hint="eastAsia" w:ascii="Times New Roman" w:hAnsi="Times New Roman" w:eastAsia="仿宋_GB2312"/>
          <w:b/>
          <w:sz w:val="32"/>
          <w:szCs w:val="32"/>
        </w:rPr>
        <w:t>、示范作用</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（突出项目实施中的典型经验和做法，以及对典型行业和区域内开展同类业务的可复制性和示范价值。）</w:t>
      </w:r>
    </w:p>
    <w:p>
      <w:pPr>
        <w:rPr>
          <w:rFonts w:ascii="仿宋_GB2312" w:hAnsi="Times New Roman" w:eastAsia="仿宋_GB2312"/>
          <w:bCs/>
          <w:sz w:val="32"/>
          <w:szCs w:val="32"/>
        </w:rPr>
      </w:pPr>
    </w:p>
    <w:p>
      <w:pPr>
        <w:outlineLvl w:val="0"/>
        <w:rPr>
          <w:rFonts w:ascii="Times New Roman" w:hAnsi="Times New Roman" w:eastAsia="仿宋_GB2312"/>
          <w:b/>
          <w:sz w:val="32"/>
          <w:szCs w:val="32"/>
        </w:rPr>
      </w:pPr>
      <w:r>
        <w:rPr>
          <w:rFonts w:hint="eastAsia" w:ascii="Times New Roman" w:hAnsi="Times New Roman" w:eastAsia="仿宋_GB2312"/>
          <w:b/>
          <w:sz w:val="32"/>
          <w:szCs w:val="32"/>
          <w:lang w:eastAsia="zh-CN"/>
        </w:rPr>
        <w:t>七</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
    <w:p/>
    <w:p/>
    <w:p/>
    <w:p/>
    <w:p/>
    <w:p/>
    <w:p>
      <w:pPr>
        <w:spacing w:beforeLines="150" w:afterLines="100" w:line="560" w:lineRule="exact"/>
        <w:rPr>
          <w:rFonts w:ascii="黑体" w:hAnsi="黑体" w:eastAsia="黑体"/>
          <w:sz w:val="36"/>
          <w:szCs w:val="36"/>
        </w:rPr>
      </w:pPr>
    </w:p>
    <w:p>
      <w:pPr>
        <w:spacing w:beforeLines="150" w:afterLines="100" w:line="560" w:lineRule="exact"/>
        <w:rPr>
          <w:rFonts w:ascii="黑体" w:hAnsi="黑体" w:eastAsia="黑体"/>
          <w:sz w:val="36"/>
          <w:szCs w:val="36"/>
        </w:rPr>
      </w:pPr>
    </w:p>
    <w:p>
      <w:pPr>
        <w:spacing w:beforeLines="150" w:afterLines="100" w:line="560" w:lineRule="exact"/>
        <w:rPr>
          <w:rFonts w:ascii="黑体" w:hAnsi="黑体" w:eastAsia="黑体"/>
          <w:sz w:val="36"/>
          <w:szCs w:val="36"/>
        </w:rPr>
      </w:pPr>
      <w:r>
        <w:rPr>
          <w:rFonts w:ascii="黑体" w:hAnsi="黑体" w:eastAsia="黑体"/>
          <w:sz w:val="36"/>
          <w:szCs w:val="36"/>
        </w:rPr>
        <w:t>附件</w:t>
      </w:r>
      <w:r>
        <w:rPr>
          <w:rFonts w:hint="eastAsia" w:ascii="黑体" w:hAnsi="黑体" w:eastAsia="黑体"/>
          <w:sz w:val="36"/>
          <w:szCs w:val="36"/>
        </w:rPr>
        <w:t xml:space="preserve"> </w:t>
      </w:r>
    </w:p>
    <w:p>
      <w:pPr>
        <w:spacing w:beforeLines="150"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widowControl w:val="0"/>
        <w:wordWrap/>
        <w:adjustRightInd/>
        <w:snapToGrid/>
        <w:spacing w:beforeAutospacing="0" w:afterAutospacing="0" w:line="240" w:lineRule="auto"/>
        <w:ind w:left="0" w:leftChars="0" w:right="0" w:firstLine="640"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根据</w:t>
      </w:r>
      <w:r>
        <w:rPr>
          <w:rFonts w:hint="eastAsia" w:ascii="仿宋_GB2312" w:hAnsi="Times New Roman" w:eastAsia="仿宋_GB2312"/>
          <w:sz w:val="32"/>
          <w:szCs w:val="32"/>
          <w:lang w:eastAsia="zh-CN"/>
        </w:rPr>
        <w:t>山东省工业和信息化厅</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关于开展第二批省级产业互联网平台示范项目申报工作的通知</w:t>
      </w:r>
      <w:r>
        <w:rPr>
          <w:rFonts w:hint="eastAsia" w:ascii="仿宋_GB2312" w:hAnsi="Times New Roman" w:eastAsia="仿宋_GB2312"/>
          <w:sz w:val="32"/>
          <w:szCs w:val="32"/>
        </w:rPr>
        <w:t>》要求，我单位提交了</w:t>
      </w:r>
    </w:p>
    <w:p>
      <w:pPr>
        <w:widowControl w:val="0"/>
        <w:wordWrap/>
        <w:adjustRightInd/>
        <w:snapToGrid/>
        <w:spacing w:beforeAutospacing="0" w:afterAutospacing="0" w:line="240" w:lineRule="auto"/>
        <w:ind w:left="0" w:leftChars="0" w:right="0" w:firstLine="0" w:firstLineChars="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rPr>
        <w:t>项目参评。</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hint="eastAsia" w:ascii="仿宋_GB2312" w:hAnsi="Times New Roman" w:eastAsia="仿宋_GB2312"/>
          <w:sz w:val="32"/>
          <w:szCs w:val="32"/>
        </w:rPr>
      </w:pP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hint="eastAsia" w:ascii="仿宋_GB2312" w:hAnsi="Times New Roman" w:eastAsia="仿宋_GB2312"/>
          <w:sz w:val="32"/>
          <w:szCs w:val="32"/>
        </w:rPr>
      </w:pPr>
    </w:p>
    <w:p>
      <w:pPr>
        <w:spacing w:line="560" w:lineRule="exact"/>
        <w:ind w:right="640" w:firstLine="640" w:firstLineChars="200"/>
        <w:jc w:val="right"/>
        <w:rPr>
          <w:rFonts w:hint="eastAsia"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_GB2312"/>
          <w:sz w:val="32"/>
          <w:szCs w:val="32"/>
        </w:rPr>
        <w:t>一</w:t>
      </w:r>
      <w:r>
        <w:rPr>
          <w:rFonts w:hint="eastAsia" w:ascii="仿宋_GB2312" w:hAnsi="Times New Roman" w:eastAsia="仿宋_GB2312"/>
          <w:sz w:val="32"/>
          <w:szCs w:val="32"/>
          <w:lang w:eastAsia="zh-CN"/>
        </w:rPr>
        <w:t>九</w:t>
      </w:r>
      <w:r>
        <w:rPr>
          <w:rFonts w:hint="eastAsia" w:ascii="仿宋_GB2312" w:hAnsi="Times New Roman" w:eastAsia="仿宋_GB2312"/>
          <w:sz w:val="32"/>
          <w:szCs w:val="32"/>
        </w:rPr>
        <w:t>年  月  日</w:t>
      </w:r>
    </w:p>
    <w:p>
      <w:pPr>
        <w:rPr>
          <w:rFonts w:hint="eastAsia" w:eastAsia="宋体"/>
          <w:lang w:val="en-US" w:eastAsia="zh-CN"/>
        </w:rPr>
      </w:pPr>
    </w:p>
    <w:p>
      <w:pPr>
        <w:rPr>
          <w:rFonts w:hint="eastAsia" w:eastAsia="宋体"/>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体">
    <w:altName w:val="宋体"/>
    <w:panose1 w:val="02010600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Times New Roman" w:hAnsi="Times New Roman" w:eastAsia="仿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96330E2"/>
    <w:rsid w:val="1DDB1FE9"/>
    <w:rsid w:val="237B3A17"/>
    <w:rsid w:val="54473D53"/>
    <w:rsid w:val="606B19BF"/>
    <w:rsid w:val="696330E2"/>
    <w:rsid w:val="7722258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pPr>
      <w:widowControl/>
      <w:spacing w:before="0" w:beforeAutospacing="0" w:after="0" w:afterAutospacing="0"/>
      <w:ind w:left="0" w:right="0"/>
    </w:pPr>
    <w:rPr>
      <w:rFonts w:hint="default" w:ascii="Times New Roman" w:hAnsi="Times New Roman" w:eastAsia="Times New Roman" w:cs="Times New Roman"/>
      <w:sz w:val="20"/>
      <w:szCs w:val="20"/>
    </w:rPr>
    <w:tblPr>
      <w:tblStyle w:val="6"/>
      <w:tblLayout w:type="fixed"/>
      <w:tblCellMar>
        <w:top w:w="0" w:type="dxa"/>
        <w:left w:w="108" w:type="dxa"/>
        <w:bottom w:w="0" w:type="dxa"/>
        <w:right w:w="108" w:type="dxa"/>
      </w:tblCellMar>
    </w:tblPr>
    <w:tcPr>
      <w:textDirection w:val="lrTb"/>
    </w:tcPr>
  </w:style>
  <w:style w:type="paragraph" w:styleId="2">
    <w:name w:val="Body Text"/>
    <w:basedOn w:val="1"/>
    <w:uiPriority w:val="0"/>
    <w:pPr>
      <w:spacing w:after="120"/>
    </w:pPr>
  </w:style>
  <w:style w:type="paragraph" w:styleId="3">
    <w:name w:val="footer"/>
    <w:basedOn w:val="1"/>
    <w:uiPriority w:val="0"/>
    <w:pPr>
      <w:tabs>
        <w:tab w:val="center" w:pos="4153"/>
        <w:tab w:val="right" w:pos="8306"/>
      </w:tabs>
      <w:snapToGrid w:val="0"/>
      <w:jc w:val="left"/>
    </w:pPr>
    <w:rPr>
      <w:rFonts w:ascii="Times New Roman" w:hAnsi="Times New Roman" w:eastAsia="仿宋体"/>
      <w:kern w:val="2"/>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zhangxu</cp:lastModifiedBy>
  <dcterms:modified xsi:type="dcterms:W3CDTF">2019-09-03T03:50:26Z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