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09" w:rsidRDefault="00E22809"/>
    <w:p w:rsidR="008A6B77" w:rsidRDefault="008A6B77"/>
    <w:p w:rsidR="008A6B77" w:rsidRDefault="008A6B77" w:rsidP="008A6B77">
      <w:pPr>
        <w:jc w:val="center"/>
        <w:rPr>
          <w:rFonts w:ascii="黑体" w:eastAsia="黑体" w:hAnsi="黑体"/>
          <w:sz w:val="36"/>
          <w:szCs w:val="36"/>
        </w:rPr>
      </w:pPr>
      <w:r w:rsidRPr="008A6B77">
        <w:rPr>
          <w:rFonts w:ascii="黑体" w:eastAsia="黑体" w:hAnsi="黑体" w:hint="eastAsia"/>
          <w:sz w:val="36"/>
          <w:szCs w:val="36"/>
        </w:rPr>
        <w:t>2020年度山东半岛国家自主创新示范区发展建设</w:t>
      </w:r>
    </w:p>
    <w:p w:rsidR="008A6B77" w:rsidRPr="008A6B77" w:rsidRDefault="008A6B77" w:rsidP="008A6B77">
      <w:pPr>
        <w:jc w:val="center"/>
        <w:rPr>
          <w:rFonts w:ascii="黑体" w:eastAsia="黑体" w:hAnsi="黑体"/>
          <w:sz w:val="36"/>
          <w:szCs w:val="36"/>
        </w:rPr>
      </w:pPr>
      <w:r w:rsidRPr="008A6B77">
        <w:rPr>
          <w:rFonts w:ascii="黑体" w:eastAsia="黑体" w:hAnsi="黑体" w:hint="eastAsia"/>
          <w:sz w:val="36"/>
          <w:szCs w:val="36"/>
        </w:rPr>
        <w:t>资金</w:t>
      </w:r>
      <w:proofErr w:type="gramStart"/>
      <w:r w:rsidRPr="008A6B77">
        <w:rPr>
          <w:rFonts w:ascii="黑体" w:eastAsia="黑体" w:hAnsi="黑体" w:hint="eastAsia"/>
          <w:sz w:val="36"/>
          <w:szCs w:val="36"/>
        </w:rPr>
        <w:t>拟支持</w:t>
      </w:r>
      <w:proofErr w:type="gramEnd"/>
      <w:r w:rsidRPr="008A6B77">
        <w:rPr>
          <w:rFonts w:ascii="黑体" w:eastAsia="黑体" w:hAnsi="黑体" w:hint="eastAsia"/>
          <w:sz w:val="36"/>
          <w:szCs w:val="36"/>
        </w:rPr>
        <w:t>项目</w:t>
      </w:r>
    </w:p>
    <w:p w:rsidR="00E22809" w:rsidRPr="008A6B77" w:rsidRDefault="00E22809" w:rsidP="008A6B77">
      <w:pPr>
        <w:spacing w:line="440" w:lineRule="exact"/>
        <w:jc w:val="center"/>
        <w:rPr>
          <w:rFonts w:ascii="黑体" w:eastAsia="黑体" w:hAnsi="黑体"/>
          <w:sz w:val="44"/>
          <w:szCs w:val="44"/>
        </w:rPr>
      </w:pPr>
    </w:p>
    <w:tbl>
      <w:tblPr>
        <w:tblW w:w="9055" w:type="dxa"/>
        <w:jc w:val="center"/>
        <w:tblInd w:w="-1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5103"/>
        <w:gridCol w:w="3195"/>
      </w:tblGrid>
      <w:tr w:rsidR="008A6B77" w:rsidRPr="008A6B77" w:rsidTr="008A6B77">
        <w:trPr>
          <w:trHeight w:val="919"/>
          <w:jc w:val="center"/>
        </w:trPr>
        <w:tc>
          <w:tcPr>
            <w:tcW w:w="75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A6B77" w:rsidRPr="008A6B77" w:rsidRDefault="008A6B77" w:rsidP="008A6B77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A6B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A6B77" w:rsidRPr="008A6B77" w:rsidRDefault="008A6B77" w:rsidP="008A6B77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A6B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1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A6B77" w:rsidRPr="008A6B77" w:rsidRDefault="008A6B77" w:rsidP="008A6B77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A6B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承担单位</w:t>
            </w:r>
          </w:p>
        </w:tc>
      </w:tr>
      <w:tr w:rsidR="008A6B77" w:rsidRPr="008A6B77" w:rsidTr="008A6B77">
        <w:trPr>
          <w:trHeight w:val="1070"/>
          <w:jc w:val="center"/>
        </w:trPr>
        <w:tc>
          <w:tcPr>
            <w:tcW w:w="757" w:type="dxa"/>
            <w:shd w:val="clear" w:color="000000" w:fill="FFFFFF"/>
            <w:vAlign w:val="center"/>
          </w:tcPr>
          <w:p w:rsidR="008A6B77" w:rsidRPr="008A6B77" w:rsidRDefault="008A6B77" w:rsidP="008A6B77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6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8A6B77" w:rsidRPr="008A6B77" w:rsidRDefault="008A6B77" w:rsidP="008A6B77">
            <w:pPr>
              <w:widowControl/>
              <w:spacing w:line="440" w:lineRule="exact"/>
              <w:jc w:val="center"/>
              <w:rPr>
                <w:rFonts w:ascii="仿宋" w:eastAsia="仿宋" w:hAnsi="仿宋" w:cs="微软雅黑"/>
                <w:bCs/>
                <w:color w:val="000000" w:themeColor="text1"/>
                <w:sz w:val="24"/>
                <w:szCs w:val="24"/>
              </w:rPr>
            </w:pPr>
            <w:r w:rsidRPr="008A6B77">
              <w:rPr>
                <w:rFonts w:ascii="仿宋" w:eastAsia="仿宋" w:hAnsi="仿宋" w:cs="微软雅黑" w:hint="eastAsia"/>
                <w:bCs/>
                <w:color w:val="000000" w:themeColor="text1"/>
                <w:sz w:val="24"/>
                <w:szCs w:val="24"/>
              </w:rPr>
              <w:t>以区块链为核心技术的人力资本金融创新平台</w:t>
            </w:r>
          </w:p>
        </w:tc>
        <w:tc>
          <w:tcPr>
            <w:tcW w:w="3195" w:type="dxa"/>
            <w:shd w:val="clear" w:color="000000" w:fill="FFFFFF"/>
            <w:vAlign w:val="center"/>
          </w:tcPr>
          <w:p w:rsidR="008A6B77" w:rsidRPr="008A6B77" w:rsidRDefault="008A6B77" w:rsidP="008A6B77">
            <w:pPr>
              <w:widowControl/>
              <w:spacing w:line="440" w:lineRule="exact"/>
              <w:jc w:val="center"/>
              <w:rPr>
                <w:rFonts w:ascii="仿宋" w:eastAsia="仿宋" w:hAnsi="仿宋" w:cs="微软雅黑"/>
                <w:bCs/>
                <w:color w:val="000000" w:themeColor="text1"/>
                <w:sz w:val="24"/>
                <w:szCs w:val="24"/>
              </w:rPr>
            </w:pPr>
            <w:r w:rsidRPr="008A6B77">
              <w:rPr>
                <w:rFonts w:ascii="仿宋" w:eastAsia="仿宋" w:hAnsi="仿宋" w:cs="微软雅黑" w:hint="eastAsia"/>
                <w:bCs/>
                <w:color w:val="000000" w:themeColor="text1"/>
                <w:sz w:val="24"/>
                <w:szCs w:val="24"/>
              </w:rPr>
              <w:t>济南人力资本产业研究院</w:t>
            </w:r>
          </w:p>
        </w:tc>
      </w:tr>
      <w:tr w:rsidR="008A6B77" w:rsidRPr="008A6B77" w:rsidTr="008A6B77">
        <w:trPr>
          <w:trHeight w:val="961"/>
          <w:jc w:val="center"/>
        </w:trPr>
        <w:tc>
          <w:tcPr>
            <w:tcW w:w="757" w:type="dxa"/>
            <w:shd w:val="clear" w:color="000000" w:fill="FFFFFF"/>
            <w:vAlign w:val="center"/>
          </w:tcPr>
          <w:p w:rsidR="008A6B77" w:rsidRPr="008A6B77" w:rsidRDefault="008A6B77" w:rsidP="008A6B77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6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8A6B77" w:rsidRPr="008A6B77" w:rsidRDefault="008A6B77" w:rsidP="008A6B77">
            <w:pPr>
              <w:widowControl/>
              <w:spacing w:line="440" w:lineRule="exact"/>
              <w:jc w:val="center"/>
              <w:rPr>
                <w:rFonts w:ascii="仿宋" w:eastAsia="仿宋" w:hAnsi="仿宋" w:cs="微软雅黑"/>
                <w:bCs/>
                <w:color w:val="000000" w:themeColor="text1"/>
                <w:sz w:val="24"/>
                <w:szCs w:val="24"/>
              </w:rPr>
            </w:pPr>
            <w:r w:rsidRPr="008A6B77">
              <w:rPr>
                <w:rFonts w:ascii="仿宋" w:eastAsia="仿宋" w:hAnsi="仿宋" w:cs="微软雅黑" w:hint="eastAsia"/>
                <w:bCs/>
                <w:color w:val="000000" w:themeColor="text1"/>
                <w:sz w:val="24"/>
                <w:szCs w:val="24"/>
              </w:rPr>
              <w:t>集成电路EDA研发应用平台</w:t>
            </w:r>
          </w:p>
        </w:tc>
        <w:tc>
          <w:tcPr>
            <w:tcW w:w="3195" w:type="dxa"/>
            <w:shd w:val="clear" w:color="000000" w:fill="FFFFFF"/>
            <w:vAlign w:val="center"/>
          </w:tcPr>
          <w:p w:rsidR="000508ED" w:rsidRDefault="000508ED" w:rsidP="008A6B77">
            <w:pPr>
              <w:widowControl/>
              <w:spacing w:line="440" w:lineRule="exact"/>
              <w:jc w:val="center"/>
              <w:rPr>
                <w:rFonts w:ascii="仿宋" w:eastAsia="仿宋" w:hAnsi="仿宋" w:cs="微软雅黑" w:hint="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bCs/>
                <w:color w:val="000000" w:themeColor="text1"/>
                <w:sz w:val="24"/>
                <w:szCs w:val="24"/>
              </w:rPr>
              <w:t>济南高新区</w:t>
            </w:r>
            <w:r w:rsidR="008A6B77" w:rsidRPr="008A6B77">
              <w:rPr>
                <w:rFonts w:ascii="仿宋" w:eastAsia="仿宋" w:hAnsi="仿宋" w:cs="微软雅黑" w:hint="eastAsia"/>
                <w:bCs/>
                <w:color w:val="000000" w:themeColor="text1"/>
                <w:sz w:val="24"/>
                <w:szCs w:val="24"/>
              </w:rPr>
              <w:t>齐鲁软件园</w:t>
            </w:r>
          </w:p>
          <w:p w:rsidR="008A6B77" w:rsidRPr="008A6B77" w:rsidRDefault="008A6B77" w:rsidP="008A6B77">
            <w:pPr>
              <w:widowControl/>
              <w:spacing w:line="440" w:lineRule="exact"/>
              <w:jc w:val="center"/>
              <w:rPr>
                <w:rFonts w:ascii="仿宋" w:eastAsia="仿宋" w:hAnsi="仿宋" w:cs="微软雅黑"/>
                <w:b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8A6B77">
              <w:rPr>
                <w:rFonts w:ascii="仿宋" w:eastAsia="仿宋" w:hAnsi="仿宋" w:cs="微软雅黑" w:hint="eastAsia"/>
                <w:bCs/>
                <w:color w:val="000000" w:themeColor="text1"/>
                <w:sz w:val="24"/>
                <w:szCs w:val="24"/>
              </w:rPr>
              <w:t>发展中心</w:t>
            </w:r>
          </w:p>
        </w:tc>
      </w:tr>
      <w:tr w:rsidR="008A6B77" w:rsidRPr="008A6B77" w:rsidTr="008A6B77">
        <w:trPr>
          <w:trHeight w:val="961"/>
          <w:jc w:val="center"/>
        </w:trPr>
        <w:tc>
          <w:tcPr>
            <w:tcW w:w="757" w:type="dxa"/>
            <w:shd w:val="clear" w:color="000000" w:fill="FFFFFF"/>
            <w:vAlign w:val="center"/>
          </w:tcPr>
          <w:p w:rsidR="008A6B77" w:rsidRPr="008A6B77" w:rsidRDefault="008A6B77" w:rsidP="008A6B77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6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8A6B77" w:rsidRPr="008A6B77" w:rsidRDefault="008A6B77" w:rsidP="008A6B77">
            <w:pPr>
              <w:widowControl/>
              <w:spacing w:line="440" w:lineRule="exact"/>
              <w:jc w:val="center"/>
              <w:rPr>
                <w:rFonts w:ascii="仿宋" w:eastAsia="仿宋" w:hAnsi="仿宋" w:cs="微软雅黑"/>
                <w:bCs/>
                <w:color w:val="000000" w:themeColor="text1"/>
                <w:sz w:val="24"/>
                <w:szCs w:val="24"/>
              </w:rPr>
            </w:pPr>
            <w:r w:rsidRPr="008A6B77">
              <w:rPr>
                <w:rFonts w:ascii="仿宋" w:eastAsia="仿宋" w:hAnsi="仿宋" w:cs="微软雅黑" w:hint="eastAsia"/>
                <w:bCs/>
                <w:color w:val="000000" w:themeColor="text1"/>
                <w:sz w:val="24"/>
                <w:szCs w:val="24"/>
              </w:rPr>
              <w:t>青岛市工业技术研究院高端装备创新产业园</w:t>
            </w:r>
          </w:p>
        </w:tc>
        <w:tc>
          <w:tcPr>
            <w:tcW w:w="3195" w:type="dxa"/>
            <w:shd w:val="clear" w:color="000000" w:fill="FFFFFF"/>
            <w:vAlign w:val="center"/>
          </w:tcPr>
          <w:p w:rsidR="008A6B77" w:rsidRPr="008A6B77" w:rsidRDefault="008A6B77" w:rsidP="008A6B77">
            <w:pPr>
              <w:widowControl/>
              <w:spacing w:line="440" w:lineRule="exact"/>
              <w:jc w:val="center"/>
              <w:rPr>
                <w:rFonts w:ascii="仿宋" w:eastAsia="仿宋" w:hAnsi="仿宋" w:cs="微软雅黑"/>
                <w:bCs/>
                <w:color w:val="000000" w:themeColor="text1"/>
                <w:sz w:val="24"/>
                <w:szCs w:val="24"/>
              </w:rPr>
            </w:pPr>
            <w:r w:rsidRPr="008A6B77">
              <w:rPr>
                <w:rFonts w:ascii="仿宋" w:eastAsia="仿宋" w:hAnsi="仿宋" w:cs="微软雅黑" w:hint="eastAsia"/>
                <w:bCs/>
                <w:color w:val="000000" w:themeColor="text1"/>
                <w:sz w:val="24"/>
                <w:szCs w:val="24"/>
              </w:rPr>
              <w:t>青岛市工业技术研究院</w:t>
            </w:r>
          </w:p>
        </w:tc>
      </w:tr>
      <w:tr w:rsidR="008A6B77" w:rsidRPr="008A6B77" w:rsidTr="008A6B77">
        <w:trPr>
          <w:trHeight w:val="961"/>
          <w:jc w:val="center"/>
        </w:trPr>
        <w:tc>
          <w:tcPr>
            <w:tcW w:w="757" w:type="dxa"/>
            <w:shd w:val="clear" w:color="000000" w:fill="FFFFFF"/>
            <w:vAlign w:val="center"/>
          </w:tcPr>
          <w:p w:rsidR="008A6B77" w:rsidRPr="008A6B77" w:rsidRDefault="008A6B77" w:rsidP="008A6B77">
            <w:pPr>
              <w:widowControl/>
              <w:spacing w:line="440" w:lineRule="exact"/>
              <w:jc w:val="center"/>
              <w:rPr>
                <w:rFonts w:ascii="仿宋" w:eastAsia="仿宋" w:hAnsi="仿宋" w:cs="微软雅黑"/>
                <w:bCs/>
                <w:color w:val="000000" w:themeColor="text1"/>
                <w:sz w:val="24"/>
                <w:szCs w:val="24"/>
              </w:rPr>
            </w:pPr>
            <w:r w:rsidRPr="008A6B77">
              <w:rPr>
                <w:rFonts w:ascii="仿宋" w:eastAsia="仿宋" w:hAnsi="仿宋" w:cs="微软雅黑" w:hint="eastAsia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8A6B77" w:rsidRPr="008A6B77" w:rsidRDefault="008A6B77" w:rsidP="008A6B77">
            <w:pPr>
              <w:widowControl/>
              <w:spacing w:line="440" w:lineRule="exact"/>
              <w:jc w:val="center"/>
              <w:rPr>
                <w:rFonts w:ascii="仿宋" w:eastAsia="仿宋" w:hAnsi="仿宋" w:cs="微软雅黑"/>
                <w:bCs/>
                <w:color w:val="000000" w:themeColor="text1"/>
                <w:sz w:val="24"/>
                <w:szCs w:val="24"/>
              </w:rPr>
            </w:pPr>
            <w:r w:rsidRPr="008A6B77">
              <w:rPr>
                <w:rFonts w:ascii="仿宋" w:eastAsia="仿宋" w:hAnsi="仿宋" w:cs="微软雅黑" w:hint="eastAsia"/>
                <w:bCs/>
                <w:color w:val="000000" w:themeColor="text1"/>
                <w:sz w:val="24"/>
                <w:szCs w:val="24"/>
              </w:rPr>
              <w:t>中</w:t>
            </w:r>
            <w:proofErr w:type="gramStart"/>
            <w:r w:rsidRPr="008A6B77">
              <w:rPr>
                <w:rFonts w:ascii="仿宋" w:eastAsia="仿宋" w:hAnsi="仿宋" w:cs="微软雅黑" w:hint="eastAsia"/>
                <w:bCs/>
                <w:color w:val="000000" w:themeColor="text1"/>
                <w:sz w:val="24"/>
                <w:szCs w:val="24"/>
              </w:rPr>
              <w:t>科微纳</w:t>
            </w:r>
            <w:proofErr w:type="gramEnd"/>
            <w:r w:rsidRPr="008A6B77">
              <w:rPr>
                <w:rFonts w:ascii="仿宋" w:eastAsia="仿宋" w:hAnsi="仿宋" w:cs="微软雅黑" w:hint="eastAsia"/>
                <w:bCs/>
                <w:color w:val="000000" w:themeColor="text1"/>
                <w:sz w:val="24"/>
                <w:szCs w:val="24"/>
              </w:rPr>
              <w:t>光子集成中心</w:t>
            </w:r>
          </w:p>
        </w:tc>
        <w:tc>
          <w:tcPr>
            <w:tcW w:w="3195" w:type="dxa"/>
            <w:shd w:val="clear" w:color="000000" w:fill="FFFFFF"/>
            <w:vAlign w:val="center"/>
          </w:tcPr>
          <w:p w:rsidR="008A6B77" w:rsidRPr="008A6B77" w:rsidRDefault="008A6B77" w:rsidP="008A6B77">
            <w:pPr>
              <w:widowControl/>
              <w:spacing w:line="440" w:lineRule="exact"/>
              <w:jc w:val="center"/>
              <w:rPr>
                <w:rFonts w:ascii="仿宋" w:eastAsia="仿宋" w:hAnsi="仿宋" w:cs="微软雅黑"/>
                <w:bCs/>
                <w:color w:val="000000" w:themeColor="text1"/>
                <w:sz w:val="24"/>
                <w:szCs w:val="24"/>
              </w:rPr>
            </w:pPr>
            <w:r w:rsidRPr="008A6B77">
              <w:rPr>
                <w:rFonts w:ascii="仿宋" w:eastAsia="仿宋" w:hAnsi="仿宋" w:cs="微软雅黑" w:hint="eastAsia"/>
                <w:bCs/>
                <w:color w:val="000000" w:themeColor="text1"/>
                <w:sz w:val="24"/>
                <w:szCs w:val="24"/>
              </w:rPr>
              <w:t>国高（淄博）微系统科技</w:t>
            </w:r>
          </w:p>
          <w:p w:rsidR="008A6B77" w:rsidRPr="008A6B77" w:rsidRDefault="008A6B77" w:rsidP="008A6B77">
            <w:pPr>
              <w:widowControl/>
              <w:spacing w:line="440" w:lineRule="exact"/>
              <w:jc w:val="center"/>
              <w:rPr>
                <w:rFonts w:ascii="仿宋" w:eastAsia="仿宋" w:hAnsi="仿宋" w:cs="微软雅黑"/>
                <w:bCs/>
                <w:color w:val="000000" w:themeColor="text1"/>
                <w:sz w:val="24"/>
                <w:szCs w:val="24"/>
              </w:rPr>
            </w:pPr>
            <w:r w:rsidRPr="008A6B77">
              <w:rPr>
                <w:rFonts w:ascii="仿宋" w:eastAsia="仿宋" w:hAnsi="仿宋" w:cs="微软雅黑" w:hint="eastAsia"/>
                <w:bCs/>
                <w:color w:val="000000" w:themeColor="text1"/>
                <w:sz w:val="24"/>
                <w:szCs w:val="24"/>
              </w:rPr>
              <w:t>有限公司</w:t>
            </w:r>
          </w:p>
        </w:tc>
      </w:tr>
      <w:tr w:rsidR="008A6B77" w:rsidRPr="008A6B77" w:rsidTr="008A6B77">
        <w:trPr>
          <w:trHeight w:val="1049"/>
          <w:jc w:val="center"/>
        </w:trPr>
        <w:tc>
          <w:tcPr>
            <w:tcW w:w="757" w:type="dxa"/>
            <w:shd w:val="clear" w:color="000000" w:fill="FFFFFF"/>
            <w:vAlign w:val="center"/>
          </w:tcPr>
          <w:p w:rsidR="008A6B77" w:rsidRPr="008A6B77" w:rsidRDefault="008A6B77" w:rsidP="008A6B77">
            <w:pPr>
              <w:widowControl/>
              <w:spacing w:line="440" w:lineRule="exact"/>
              <w:jc w:val="center"/>
              <w:rPr>
                <w:rFonts w:ascii="仿宋" w:eastAsia="仿宋" w:hAnsi="仿宋" w:cs="微软雅黑"/>
                <w:bCs/>
                <w:color w:val="000000" w:themeColor="text1"/>
                <w:sz w:val="24"/>
                <w:szCs w:val="24"/>
              </w:rPr>
            </w:pPr>
            <w:r w:rsidRPr="008A6B77">
              <w:rPr>
                <w:rFonts w:ascii="仿宋" w:eastAsia="仿宋" w:hAnsi="仿宋" w:cs="微软雅黑" w:hint="eastAsia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8A6B77" w:rsidRPr="008A6B77" w:rsidRDefault="008A6B77" w:rsidP="008A6B77">
            <w:pPr>
              <w:widowControl/>
              <w:spacing w:line="440" w:lineRule="exact"/>
              <w:jc w:val="center"/>
              <w:rPr>
                <w:rFonts w:ascii="仿宋" w:eastAsia="仿宋" w:hAnsi="仿宋" w:cs="微软雅黑"/>
                <w:bCs/>
                <w:color w:val="000000" w:themeColor="text1"/>
                <w:sz w:val="24"/>
                <w:szCs w:val="24"/>
              </w:rPr>
            </w:pPr>
            <w:r w:rsidRPr="008A6B77">
              <w:rPr>
                <w:rFonts w:ascii="仿宋" w:eastAsia="仿宋" w:hAnsi="仿宋" w:cs="微软雅黑" w:hint="eastAsia"/>
                <w:bCs/>
                <w:color w:val="000000" w:themeColor="text1"/>
                <w:sz w:val="24"/>
                <w:szCs w:val="24"/>
              </w:rPr>
              <w:t>新动能国际科技成果转移转化中心</w:t>
            </w:r>
          </w:p>
        </w:tc>
        <w:tc>
          <w:tcPr>
            <w:tcW w:w="3195" w:type="dxa"/>
            <w:shd w:val="clear" w:color="000000" w:fill="FFFFFF"/>
            <w:vAlign w:val="center"/>
          </w:tcPr>
          <w:p w:rsidR="008A6B77" w:rsidRPr="008A6B77" w:rsidRDefault="008A6B77" w:rsidP="008A6B77">
            <w:pPr>
              <w:widowControl/>
              <w:spacing w:line="440" w:lineRule="exact"/>
              <w:jc w:val="center"/>
              <w:rPr>
                <w:rFonts w:ascii="仿宋" w:eastAsia="仿宋" w:hAnsi="仿宋" w:cs="微软雅黑"/>
                <w:bCs/>
                <w:color w:val="000000" w:themeColor="text1"/>
                <w:sz w:val="24"/>
                <w:szCs w:val="24"/>
              </w:rPr>
            </w:pPr>
            <w:r w:rsidRPr="008A6B77">
              <w:rPr>
                <w:rFonts w:ascii="仿宋" w:eastAsia="仿宋" w:hAnsi="仿宋" w:cs="微软雅黑" w:hint="eastAsia"/>
                <w:bCs/>
                <w:color w:val="000000" w:themeColor="text1"/>
                <w:sz w:val="24"/>
                <w:szCs w:val="24"/>
              </w:rPr>
              <w:t>山东天瑞重工有限公司</w:t>
            </w:r>
          </w:p>
        </w:tc>
      </w:tr>
      <w:tr w:rsidR="008A6B77" w:rsidRPr="008A6B77" w:rsidTr="008A6B77">
        <w:trPr>
          <w:trHeight w:val="998"/>
          <w:jc w:val="center"/>
        </w:trPr>
        <w:tc>
          <w:tcPr>
            <w:tcW w:w="757" w:type="dxa"/>
            <w:shd w:val="clear" w:color="000000" w:fill="FFFFFF"/>
            <w:vAlign w:val="center"/>
          </w:tcPr>
          <w:p w:rsidR="008A6B77" w:rsidRPr="008A6B77" w:rsidRDefault="008A6B77" w:rsidP="008A6B77">
            <w:pPr>
              <w:widowControl/>
              <w:spacing w:line="440" w:lineRule="exact"/>
              <w:jc w:val="center"/>
              <w:rPr>
                <w:rFonts w:ascii="仿宋" w:eastAsia="仿宋" w:hAnsi="仿宋" w:cs="微软雅黑"/>
                <w:bCs/>
                <w:color w:val="000000" w:themeColor="text1"/>
                <w:sz w:val="24"/>
                <w:szCs w:val="24"/>
              </w:rPr>
            </w:pPr>
            <w:r w:rsidRPr="008A6B77">
              <w:rPr>
                <w:rFonts w:ascii="仿宋" w:eastAsia="仿宋" w:hAnsi="仿宋" w:cs="微软雅黑" w:hint="eastAsia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8A6B77" w:rsidRPr="008A6B77" w:rsidRDefault="008A6B77" w:rsidP="008A6B77">
            <w:pPr>
              <w:widowControl/>
              <w:spacing w:line="440" w:lineRule="exact"/>
              <w:jc w:val="center"/>
              <w:rPr>
                <w:rFonts w:ascii="仿宋" w:eastAsia="仿宋" w:hAnsi="仿宋" w:cs="微软雅黑"/>
                <w:bCs/>
                <w:color w:val="000000" w:themeColor="text1"/>
                <w:sz w:val="24"/>
                <w:szCs w:val="24"/>
              </w:rPr>
            </w:pPr>
            <w:r w:rsidRPr="008A6B77">
              <w:rPr>
                <w:rFonts w:ascii="仿宋" w:eastAsia="仿宋" w:hAnsi="仿宋" w:cs="微软雅黑" w:hint="eastAsia"/>
                <w:bCs/>
                <w:color w:val="000000" w:themeColor="text1"/>
                <w:sz w:val="24"/>
                <w:szCs w:val="24"/>
              </w:rPr>
              <w:t>山东国际生物科技园</w:t>
            </w:r>
          </w:p>
        </w:tc>
        <w:tc>
          <w:tcPr>
            <w:tcW w:w="3195" w:type="dxa"/>
            <w:shd w:val="clear" w:color="000000" w:fill="FFFFFF"/>
            <w:vAlign w:val="center"/>
          </w:tcPr>
          <w:p w:rsidR="008A6B77" w:rsidRPr="008A6B77" w:rsidRDefault="008A6B77" w:rsidP="008A6B77">
            <w:pPr>
              <w:widowControl/>
              <w:spacing w:line="440" w:lineRule="exact"/>
              <w:jc w:val="center"/>
              <w:rPr>
                <w:rFonts w:ascii="仿宋" w:eastAsia="仿宋" w:hAnsi="仿宋" w:cs="微软雅黑"/>
                <w:bCs/>
                <w:color w:val="000000" w:themeColor="text1"/>
                <w:sz w:val="24"/>
                <w:szCs w:val="24"/>
              </w:rPr>
            </w:pPr>
            <w:r w:rsidRPr="008A6B77">
              <w:rPr>
                <w:rFonts w:ascii="仿宋" w:eastAsia="仿宋" w:hAnsi="仿宋" w:cs="微软雅黑" w:hint="eastAsia"/>
                <w:bCs/>
                <w:color w:val="000000" w:themeColor="text1"/>
                <w:sz w:val="24"/>
                <w:szCs w:val="24"/>
              </w:rPr>
              <w:t>山东国际生物科技园</w:t>
            </w:r>
          </w:p>
          <w:p w:rsidR="008A6B77" w:rsidRPr="008A6B77" w:rsidRDefault="008A6B77" w:rsidP="008A6B77">
            <w:pPr>
              <w:widowControl/>
              <w:spacing w:line="440" w:lineRule="exact"/>
              <w:jc w:val="center"/>
              <w:rPr>
                <w:rFonts w:ascii="仿宋" w:eastAsia="仿宋" w:hAnsi="仿宋" w:cs="微软雅黑"/>
                <w:bCs/>
                <w:color w:val="000000" w:themeColor="text1"/>
                <w:sz w:val="24"/>
                <w:szCs w:val="24"/>
              </w:rPr>
            </w:pPr>
            <w:r w:rsidRPr="008A6B77">
              <w:rPr>
                <w:rFonts w:ascii="仿宋" w:eastAsia="仿宋" w:hAnsi="仿宋" w:cs="微软雅黑" w:hint="eastAsia"/>
                <w:bCs/>
                <w:color w:val="000000" w:themeColor="text1"/>
                <w:sz w:val="24"/>
                <w:szCs w:val="24"/>
              </w:rPr>
              <w:t>发展有限公司</w:t>
            </w:r>
          </w:p>
        </w:tc>
      </w:tr>
      <w:tr w:rsidR="008A6B77" w:rsidRPr="008A6B77" w:rsidTr="008A6B77">
        <w:trPr>
          <w:trHeight w:val="960"/>
          <w:jc w:val="center"/>
        </w:trPr>
        <w:tc>
          <w:tcPr>
            <w:tcW w:w="757" w:type="dxa"/>
            <w:shd w:val="clear" w:color="000000" w:fill="FFFFFF"/>
            <w:vAlign w:val="center"/>
          </w:tcPr>
          <w:p w:rsidR="008A6B77" w:rsidRPr="008A6B77" w:rsidRDefault="008A6B77" w:rsidP="008A6B77">
            <w:pPr>
              <w:widowControl/>
              <w:spacing w:line="440" w:lineRule="exact"/>
              <w:jc w:val="center"/>
              <w:rPr>
                <w:rFonts w:ascii="仿宋" w:eastAsia="仿宋" w:hAnsi="仿宋" w:cs="微软雅黑"/>
                <w:bCs/>
                <w:color w:val="000000" w:themeColor="text1"/>
                <w:sz w:val="24"/>
                <w:szCs w:val="24"/>
              </w:rPr>
            </w:pPr>
            <w:r w:rsidRPr="008A6B77">
              <w:rPr>
                <w:rFonts w:ascii="仿宋" w:eastAsia="仿宋" w:hAnsi="仿宋" w:cs="微软雅黑" w:hint="eastAsia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8A6B77" w:rsidRPr="008A6B77" w:rsidRDefault="008A6B77" w:rsidP="008A6B77">
            <w:pPr>
              <w:widowControl/>
              <w:spacing w:line="440" w:lineRule="exact"/>
              <w:jc w:val="center"/>
              <w:rPr>
                <w:rFonts w:ascii="仿宋" w:eastAsia="仿宋" w:hAnsi="仿宋" w:cs="微软雅黑"/>
                <w:bCs/>
                <w:color w:val="000000" w:themeColor="text1"/>
                <w:sz w:val="24"/>
                <w:szCs w:val="24"/>
              </w:rPr>
            </w:pPr>
            <w:bookmarkStart w:id="1" w:name="_Hlk24273633"/>
            <w:r w:rsidRPr="008A6B77">
              <w:rPr>
                <w:rFonts w:ascii="仿宋" w:eastAsia="仿宋" w:hAnsi="仿宋" w:cs="微软雅黑" w:hint="eastAsia"/>
                <w:bCs/>
                <w:color w:val="000000" w:themeColor="text1"/>
                <w:sz w:val="24"/>
                <w:szCs w:val="24"/>
              </w:rPr>
              <w:t>烟台市（国际）技术市场</w:t>
            </w:r>
            <w:bookmarkEnd w:id="1"/>
          </w:p>
        </w:tc>
        <w:tc>
          <w:tcPr>
            <w:tcW w:w="3195" w:type="dxa"/>
            <w:shd w:val="clear" w:color="000000" w:fill="FFFFFF"/>
            <w:vAlign w:val="center"/>
          </w:tcPr>
          <w:p w:rsidR="008A6B77" w:rsidRPr="008A6B77" w:rsidRDefault="008A6B77" w:rsidP="008A6B77">
            <w:pPr>
              <w:widowControl/>
              <w:spacing w:line="440" w:lineRule="exact"/>
              <w:jc w:val="center"/>
              <w:rPr>
                <w:rFonts w:ascii="仿宋" w:eastAsia="仿宋" w:hAnsi="仿宋" w:cs="微软雅黑"/>
                <w:bCs/>
                <w:color w:val="000000" w:themeColor="text1"/>
                <w:sz w:val="24"/>
                <w:szCs w:val="24"/>
              </w:rPr>
            </w:pPr>
            <w:r w:rsidRPr="008A6B77">
              <w:rPr>
                <w:rFonts w:ascii="仿宋" w:eastAsia="仿宋" w:hAnsi="仿宋" w:cs="微软雅黑" w:hint="eastAsia"/>
                <w:bCs/>
                <w:color w:val="000000" w:themeColor="text1"/>
                <w:sz w:val="24"/>
                <w:szCs w:val="24"/>
              </w:rPr>
              <w:t>烟台高新科创发展有限公司</w:t>
            </w:r>
          </w:p>
          <w:p w:rsidR="008A6B77" w:rsidRPr="008A6B77" w:rsidRDefault="008A6B77" w:rsidP="008A6B77">
            <w:pPr>
              <w:widowControl/>
              <w:spacing w:line="440" w:lineRule="exact"/>
              <w:jc w:val="center"/>
              <w:rPr>
                <w:rFonts w:ascii="仿宋" w:eastAsia="仿宋" w:hAnsi="仿宋" w:cs="微软雅黑"/>
                <w:bCs/>
                <w:color w:val="000000" w:themeColor="text1"/>
                <w:sz w:val="24"/>
                <w:szCs w:val="24"/>
              </w:rPr>
            </w:pPr>
            <w:r w:rsidRPr="008A6B77">
              <w:rPr>
                <w:rFonts w:ascii="仿宋" w:eastAsia="仿宋" w:hAnsi="仿宋" w:cs="微软雅黑" w:hint="eastAsia"/>
                <w:bCs/>
                <w:color w:val="000000" w:themeColor="text1"/>
                <w:sz w:val="24"/>
                <w:szCs w:val="24"/>
              </w:rPr>
              <w:t>山东火炬生产力促进中心</w:t>
            </w:r>
          </w:p>
        </w:tc>
      </w:tr>
      <w:tr w:rsidR="008A6B77" w:rsidRPr="008A6B77" w:rsidTr="008A6B77">
        <w:trPr>
          <w:trHeight w:val="1061"/>
          <w:jc w:val="center"/>
        </w:trPr>
        <w:tc>
          <w:tcPr>
            <w:tcW w:w="757" w:type="dxa"/>
            <w:shd w:val="clear" w:color="000000" w:fill="FFFFFF"/>
            <w:vAlign w:val="center"/>
          </w:tcPr>
          <w:p w:rsidR="008A6B77" w:rsidRPr="008A6B77" w:rsidRDefault="008A6B77" w:rsidP="008A6B77">
            <w:pPr>
              <w:widowControl/>
              <w:spacing w:line="440" w:lineRule="exact"/>
              <w:jc w:val="center"/>
              <w:rPr>
                <w:rFonts w:ascii="仿宋" w:eastAsia="仿宋" w:hAnsi="仿宋" w:cs="微软雅黑"/>
                <w:bCs/>
                <w:color w:val="000000" w:themeColor="text1"/>
                <w:sz w:val="24"/>
                <w:szCs w:val="24"/>
              </w:rPr>
            </w:pPr>
            <w:r w:rsidRPr="008A6B77">
              <w:rPr>
                <w:rFonts w:ascii="仿宋" w:eastAsia="仿宋" w:hAnsi="仿宋" w:cs="微软雅黑" w:hint="eastAsia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8A6B77" w:rsidRPr="008A6B77" w:rsidRDefault="008A6B77" w:rsidP="008A6B77">
            <w:pPr>
              <w:widowControl/>
              <w:spacing w:line="440" w:lineRule="exact"/>
              <w:jc w:val="center"/>
              <w:rPr>
                <w:rFonts w:ascii="仿宋" w:eastAsia="仿宋" w:hAnsi="仿宋" w:cs="微软雅黑"/>
                <w:bCs/>
                <w:color w:val="000000" w:themeColor="text1"/>
                <w:sz w:val="24"/>
                <w:szCs w:val="24"/>
              </w:rPr>
            </w:pPr>
            <w:r w:rsidRPr="008A6B77">
              <w:rPr>
                <w:rFonts w:ascii="仿宋" w:eastAsia="仿宋" w:hAnsi="仿宋" w:cs="微软雅黑" w:hint="eastAsia"/>
                <w:bCs/>
                <w:color w:val="000000" w:themeColor="text1"/>
                <w:sz w:val="24"/>
                <w:szCs w:val="24"/>
              </w:rPr>
              <w:t>医疗器械与生物医药产业园</w:t>
            </w:r>
          </w:p>
        </w:tc>
        <w:tc>
          <w:tcPr>
            <w:tcW w:w="3195" w:type="dxa"/>
            <w:shd w:val="clear" w:color="000000" w:fill="FFFFFF"/>
            <w:vAlign w:val="center"/>
          </w:tcPr>
          <w:p w:rsidR="008A6B77" w:rsidRPr="008A6B77" w:rsidRDefault="008A6B77" w:rsidP="008A6B77">
            <w:pPr>
              <w:widowControl/>
              <w:spacing w:line="440" w:lineRule="exact"/>
              <w:jc w:val="center"/>
              <w:rPr>
                <w:rFonts w:ascii="仿宋" w:eastAsia="仿宋" w:hAnsi="仿宋" w:cs="微软雅黑"/>
                <w:bCs/>
                <w:color w:val="000000" w:themeColor="text1"/>
                <w:sz w:val="24"/>
                <w:szCs w:val="24"/>
              </w:rPr>
            </w:pPr>
            <w:r w:rsidRPr="008A6B77">
              <w:rPr>
                <w:rFonts w:ascii="仿宋" w:eastAsia="仿宋" w:hAnsi="仿宋" w:cs="微软雅黑" w:hint="eastAsia"/>
                <w:bCs/>
                <w:color w:val="000000" w:themeColor="text1"/>
                <w:sz w:val="24"/>
                <w:szCs w:val="24"/>
              </w:rPr>
              <w:t>威海高新园区建设运营</w:t>
            </w:r>
          </w:p>
          <w:p w:rsidR="008A6B77" w:rsidRPr="008A6B77" w:rsidRDefault="008A6B77" w:rsidP="008A6B77">
            <w:pPr>
              <w:widowControl/>
              <w:spacing w:line="440" w:lineRule="exact"/>
              <w:jc w:val="center"/>
              <w:rPr>
                <w:rFonts w:ascii="仿宋" w:eastAsia="仿宋" w:hAnsi="仿宋" w:cs="微软雅黑"/>
                <w:bCs/>
                <w:color w:val="000000" w:themeColor="text1"/>
                <w:sz w:val="24"/>
                <w:szCs w:val="24"/>
              </w:rPr>
            </w:pPr>
            <w:r w:rsidRPr="008A6B77">
              <w:rPr>
                <w:rFonts w:ascii="仿宋" w:eastAsia="仿宋" w:hAnsi="仿宋" w:cs="微软雅黑" w:hint="eastAsia"/>
                <w:bCs/>
                <w:color w:val="000000" w:themeColor="text1"/>
                <w:sz w:val="24"/>
                <w:szCs w:val="24"/>
              </w:rPr>
              <w:t>有限公司</w:t>
            </w:r>
          </w:p>
        </w:tc>
      </w:tr>
    </w:tbl>
    <w:p w:rsidR="004B0332" w:rsidRDefault="004B0332" w:rsidP="008A6B77">
      <w:pPr>
        <w:spacing w:line="440" w:lineRule="exact"/>
      </w:pPr>
    </w:p>
    <w:sectPr w:rsidR="004B0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F5F" w:rsidRDefault="00207F5F" w:rsidP="00E22809">
      <w:r>
        <w:separator/>
      </w:r>
    </w:p>
  </w:endnote>
  <w:endnote w:type="continuationSeparator" w:id="0">
    <w:p w:rsidR="00207F5F" w:rsidRDefault="00207F5F" w:rsidP="00E2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F5F" w:rsidRDefault="00207F5F" w:rsidP="00E22809">
      <w:r>
        <w:separator/>
      </w:r>
    </w:p>
  </w:footnote>
  <w:footnote w:type="continuationSeparator" w:id="0">
    <w:p w:rsidR="00207F5F" w:rsidRDefault="00207F5F" w:rsidP="00E22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611FC"/>
    <w:rsid w:val="000508ED"/>
    <w:rsid w:val="000710A7"/>
    <w:rsid w:val="000A16DB"/>
    <w:rsid w:val="000C160B"/>
    <w:rsid w:val="000D75A8"/>
    <w:rsid w:val="00137ABA"/>
    <w:rsid w:val="001C141E"/>
    <w:rsid w:val="00207F5F"/>
    <w:rsid w:val="003201BB"/>
    <w:rsid w:val="003B46F1"/>
    <w:rsid w:val="003E2634"/>
    <w:rsid w:val="003E7600"/>
    <w:rsid w:val="004B0332"/>
    <w:rsid w:val="0057087B"/>
    <w:rsid w:val="00582B0E"/>
    <w:rsid w:val="0061751C"/>
    <w:rsid w:val="00652C5E"/>
    <w:rsid w:val="0066054F"/>
    <w:rsid w:val="006808B9"/>
    <w:rsid w:val="00735228"/>
    <w:rsid w:val="008A6B77"/>
    <w:rsid w:val="009C76B7"/>
    <w:rsid w:val="00AC112D"/>
    <w:rsid w:val="00B42513"/>
    <w:rsid w:val="00B47705"/>
    <w:rsid w:val="00C51DBF"/>
    <w:rsid w:val="00DF0F29"/>
    <w:rsid w:val="00E22809"/>
    <w:rsid w:val="00FF229B"/>
    <w:rsid w:val="036A7228"/>
    <w:rsid w:val="072C7A99"/>
    <w:rsid w:val="0B94703A"/>
    <w:rsid w:val="1085161A"/>
    <w:rsid w:val="28285AB6"/>
    <w:rsid w:val="2BFE3DA9"/>
    <w:rsid w:val="38F9325B"/>
    <w:rsid w:val="39E327F6"/>
    <w:rsid w:val="45085111"/>
    <w:rsid w:val="4C0C1AA4"/>
    <w:rsid w:val="4ED92DFB"/>
    <w:rsid w:val="5C077B87"/>
    <w:rsid w:val="607611FC"/>
    <w:rsid w:val="73042A2A"/>
    <w:rsid w:val="7D2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5">
    <w:name w:val="_正文段落"/>
    <w:basedOn w:val="a"/>
    <w:qFormat/>
    <w:pPr>
      <w:spacing w:line="600" w:lineRule="exact"/>
    </w:pPr>
    <w:rPr>
      <w:rFonts w:eastAsia="仿宋" w:cs="Times New Roman"/>
      <w:sz w:val="32"/>
      <w:szCs w:val="24"/>
      <w:lang w:val="zh-CN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5">
    <w:name w:val="_正文段落"/>
    <w:basedOn w:val="a"/>
    <w:qFormat/>
    <w:pPr>
      <w:spacing w:line="600" w:lineRule="exact"/>
    </w:pPr>
    <w:rPr>
      <w:rFonts w:eastAsia="仿宋" w:cs="Times New Roman"/>
      <w:sz w:val="32"/>
      <w:szCs w:val="24"/>
      <w:lang w:val="zh-CN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264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Cc果冻儿</dc:creator>
  <cp:lastModifiedBy>刘哲</cp:lastModifiedBy>
  <cp:revision>18</cp:revision>
  <dcterms:created xsi:type="dcterms:W3CDTF">2019-11-21T03:53:00Z</dcterms:created>
  <dcterms:modified xsi:type="dcterms:W3CDTF">2020-01-07T03:12:00Z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