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45" w:rsidRDefault="0018252B" w:rsidP="009E6145">
      <w:pPr>
        <w:spacing w:line="560" w:lineRule="exact"/>
        <w:jc w:val="center"/>
        <w:rPr>
          <w:rFonts w:ascii="文星标宋" w:eastAsia="文星标宋" w:hAnsi="黑体"/>
          <w:sz w:val="44"/>
          <w:szCs w:val="44"/>
        </w:rPr>
      </w:pPr>
      <w:bookmarkStart w:id="0" w:name="_GoBack"/>
      <w:r>
        <w:rPr>
          <w:rFonts w:ascii="文星标宋" w:eastAsia="文星标宋" w:hAnsi="黑体" w:hint="eastAsia"/>
          <w:sz w:val="44"/>
          <w:szCs w:val="44"/>
        </w:rPr>
        <w:t>2020年</w:t>
      </w:r>
      <w:r w:rsidR="00727A78">
        <w:rPr>
          <w:rFonts w:ascii="文星标宋" w:eastAsia="文星标宋" w:hAnsi="黑体" w:hint="eastAsia"/>
          <w:sz w:val="44"/>
          <w:szCs w:val="44"/>
        </w:rPr>
        <w:t>第</w:t>
      </w:r>
      <w:r>
        <w:rPr>
          <w:rFonts w:ascii="文星标宋" w:eastAsia="文星标宋" w:hAnsi="黑体" w:hint="eastAsia"/>
          <w:sz w:val="44"/>
          <w:szCs w:val="44"/>
        </w:rPr>
        <w:t>一</w:t>
      </w:r>
      <w:r w:rsidR="00727A78">
        <w:rPr>
          <w:rFonts w:ascii="文星标宋" w:eastAsia="文星标宋" w:hAnsi="黑体" w:hint="eastAsia"/>
          <w:sz w:val="44"/>
          <w:szCs w:val="44"/>
        </w:rPr>
        <w:t>批</w:t>
      </w:r>
      <w:r w:rsidR="009E6145" w:rsidRPr="009E6145">
        <w:rPr>
          <w:rFonts w:ascii="文星标宋" w:eastAsia="文星标宋" w:hAnsi="黑体" w:hint="eastAsia"/>
          <w:sz w:val="44"/>
          <w:szCs w:val="44"/>
        </w:rPr>
        <w:t>成果登记汇总表</w:t>
      </w:r>
      <w:bookmarkEnd w:id="0"/>
    </w:p>
    <w:p w:rsidR="009E6145" w:rsidRPr="009E6145" w:rsidRDefault="009E6145" w:rsidP="009E6145">
      <w:pPr>
        <w:spacing w:line="560" w:lineRule="exact"/>
        <w:jc w:val="center"/>
        <w:rPr>
          <w:rFonts w:ascii="文星标宋" w:eastAsia="文星标宋" w:hAnsi="黑体"/>
          <w:sz w:val="44"/>
          <w:szCs w:val="44"/>
        </w:rPr>
      </w:pPr>
    </w:p>
    <w:tbl>
      <w:tblPr>
        <w:tblStyle w:val="1"/>
        <w:tblW w:w="10328" w:type="dxa"/>
        <w:jc w:val="center"/>
        <w:tblLook w:val="04A0" w:firstRow="1" w:lastRow="0" w:firstColumn="1" w:lastColumn="0" w:noHBand="0" w:noVBand="1"/>
      </w:tblPr>
      <w:tblGrid>
        <w:gridCol w:w="458"/>
        <w:gridCol w:w="2377"/>
        <w:gridCol w:w="1234"/>
        <w:gridCol w:w="1394"/>
        <w:gridCol w:w="2353"/>
        <w:gridCol w:w="1656"/>
        <w:gridCol w:w="856"/>
      </w:tblGrid>
      <w:tr w:rsidR="00727A78" w:rsidRPr="009E6145" w:rsidTr="00B66F26">
        <w:trPr>
          <w:trHeight w:val="539"/>
          <w:jc w:val="center"/>
        </w:trPr>
        <w:tc>
          <w:tcPr>
            <w:tcW w:w="458"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序号</w:t>
            </w:r>
          </w:p>
        </w:tc>
        <w:tc>
          <w:tcPr>
            <w:tcW w:w="2377"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成果名称</w:t>
            </w:r>
          </w:p>
        </w:tc>
        <w:tc>
          <w:tcPr>
            <w:tcW w:w="1234"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完成单位</w:t>
            </w:r>
          </w:p>
        </w:tc>
        <w:tc>
          <w:tcPr>
            <w:tcW w:w="1394"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学科分类</w:t>
            </w:r>
          </w:p>
        </w:tc>
        <w:tc>
          <w:tcPr>
            <w:tcW w:w="2353"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完成人</w:t>
            </w:r>
          </w:p>
        </w:tc>
        <w:tc>
          <w:tcPr>
            <w:tcW w:w="1656"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联系人及</w:t>
            </w:r>
          </w:p>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电话</w:t>
            </w:r>
          </w:p>
        </w:tc>
        <w:tc>
          <w:tcPr>
            <w:tcW w:w="856" w:type="dxa"/>
            <w:vAlign w:val="center"/>
          </w:tcPr>
          <w:p w:rsidR="00305D8C" w:rsidRPr="009E6145" w:rsidRDefault="00305D8C"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成果完成方式</w:t>
            </w:r>
          </w:p>
        </w:tc>
      </w:tr>
      <w:tr w:rsidR="00C26F55" w:rsidRPr="009E6145" w:rsidTr="00AB37EE">
        <w:trPr>
          <w:trHeight w:val="573"/>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1</w:t>
            </w:r>
          </w:p>
        </w:tc>
        <w:tc>
          <w:tcPr>
            <w:tcW w:w="2377" w:type="dxa"/>
            <w:vAlign w:val="center"/>
          </w:tcPr>
          <w:p w:rsidR="00C26F55" w:rsidRDefault="00C26F55" w:rsidP="00AB37EE">
            <w:pPr>
              <w:rPr>
                <w:rFonts w:ascii="仿宋_GB2312" w:eastAsia="仿宋_GB2312" w:hAnsi="仿宋_GB2312" w:cs="仿宋_GB2312"/>
                <w:sz w:val="24"/>
                <w:szCs w:val="24"/>
              </w:rPr>
            </w:pPr>
            <w:r>
              <w:rPr>
                <w:rFonts w:ascii="仿宋_GB2312" w:eastAsia="仿宋_GB2312" w:hAnsi="仿宋_GB2312" w:cs="仿宋_GB2312" w:hint="eastAsia"/>
                <w:sz w:val="24"/>
                <w:szCs w:val="24"/>
              </w:rPr>
              <w:t>垃圾渗滤液达标直排工艺系统研究</w:t>
            </w:r>
          </w:p>
        </w:tc>
        <w:tc>
          <w:tcPr>
            <w:tcW w:w="1234" w:type="dxa"/>
            <w:vAlign w:val="center"/>
          </w:tcPr>
          <w:p w:rsidR="00C26F55" w:rsidRDefault="00C26F55" w:rsidP="009305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山东龙安泰环保科技有限公司</w:t>
            </w:r>
          </w:p>
        </w:tc>
        <w:tc>
          <w:tcPr>
            <w:tcW w:w="1394" w:type="dxa"/>
            <w:vAlign w:val="center"/>
          </w:tcPr>
          <w:p w:rsidR="00C26F55" w:rsidRPr="002275F0" w:rsidRDefault="00C26F55" w:rsidP="00727A78">
            <w:pPr>
              <w:jc w:val="center"/>
              <w:rPr>
                <w:rFonts w:ascii="仿宋_GB2312" w:eastAsia="仿宋_GB2312" w:hAnsi="Calibri" w:cs="Times New Roman"/>
                <w:sz w:val="24"/>
                <w:szCs w:val="24"/>
              </w:rPr>
            </w:pPr>
            <w:r w:rsidRPr="00C26F55">
              <w:rPr>
                <w:rFonts w:ascii="仿宋_GB2312" w:eastAsia="仿宋_GB2312" w:hAnsi="Calibri" w:cs="Times New Roman" w:hint="eastAsia"/>
                <w:sz w:val="24"/>
                <w:szCs w:val="24"/>
              </w:rPr>
              <w:t>环境科学技术及资源科学技术</w:t>
            </w:r>
          </w:p>
        </w:tc>
        <w:tc>
          <w:tcPr>
            <w:tcW w:w="2353" w:type="dxa"/>
            <w:vAlign w:val="center"/>
          </w:tcPr>
          <w:p w:rsidR="00C26F55" w:rsidRPr="003D7CC5" w:rsidRDefault="00C26F55" w:rsidP="00C26F55">
            <w:pPr>
              <w:rPr>
                <w:rFonts w:ascii="仿宋_GB2312" w:eastAsia="仿宋_GB2312" w:hAnsi="Calibri" w:cs="Times New Roman"/>
                <w:sz w:val="24"/>
                <w:szCs w:val="24"/>
              </w:rPr>
            </w:pPr>
            <w:r w:rsidRPr="00C26F55">
              <w:rPr>
                <w:rFonts w:ascii="仿宋_GB2312" w:eastAsia="仿宋_GB2312" w:hAnsi="Calibri" w:cs="Times New Roman" w:hint="eastAsia"/>
                <w:sz w:val="24"/>
                <w:szCs w:val="24"/>
              </w:rPr>
              <w:t>赵红霞;阚传金;孙垂刚;高庆刚;张华东;刘玉兵;邹宗海</w:t>
            </w:r>
          </w:p>
        </w:tc>
        <w:tc>
          <w:tcPr>
            <w:tcW w:w="1656" w:type="dxa"/>
            <w:vAlign w:val="center"/>
          </w:tcPr>
          <w:p w:rsidR="00C26F55" w:rsidRPr="003D7CC5" w:rsidRDefault="00C26F55" w:rsidP="00C26F55">
            <w:pPr>
              <w:jc w:val="center"/>
              <w:rPr>
                <w:rFonts w:ascii="仿宋_GB2312" w:eastAsia="仿宋_GB2312" w:hAnsi="Calibri" w:cs="Times New Roman"/>
                <w:sz w:val="24"/>
                <w:szCs w:val="24"/>
              </w:rPr>
            </w:pPr>
            <w:r w:rsidRPr="00C26F55">
              <w:rPr>
                <w:rFonts w:ascii="仿宋_GB2312" w:eastAsia="仿宋_GB2312" w:hAnsi="Calibri" w:cs="Times New Roman" w:hint="eastAsia"/>
                <w:sz w:val="24"/>
                <w:szCs w:val="24"/>
              </w:rPr>
              <w:t>邹宗海  18906461777</w:t>
            </w:r>
          </w:p>
        </w:tc>
        <w:tc>
          <w:tcPr>
            <w:tcW w:w="856" w:type="dxa"/>
            <w:vAlign w:val="center"/>
          </w:tcPr>
          <w:p w:rsidR="00C26F55" w:rsidRPr="003D7CC5" w:rsidRDefault="00C26F55" w:rsidP="008B59C4">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C26F55" w:rsidRPr="00305D8C" w:rsidTr="00AB37EE">
        <w:trPr>
          <w:trHeight w:val="573"/>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2</w:t>
            </w:r>
          </w:p>
        </w:tc>
        <w:tc>
          <w:tcPr>
            <w:tcW w:w="2377" w:type="dxa"/>
            <w:vAlign w:val="center"/>
          </w:tcPr>
          <w:p w:rsidR="00C26F55" w:rsidRPr="00A83F25" w:rsidRDefault="00C26F55" w:rsidP="00AB37EE">
            <w:pPr>
              <w:rPr>
                <w:rFonts w:ascii="仿宋_GB2312" w:eastAsia="仿宋_GB2312" w:hAnsi="宋体" w:cs="Times New Roman"/>
                <w:sz w:val="24"/>
                <w:szCs w:val="24"/>
              </w:rPr>
            </w:pPr>
            <w:r w:rsidRPr="00A83F25">
              <w:rPr>
                <w:rFonts w:ascii="仿宋_GB2312" w:eastAsia="仿宋_GB2312" w:hAnsi="宋体" w:cs="宋体" w:hint="eastAsia"/>
                <w:sz w:val="24"/>
                <w:szCs w:val="24"/>
              </w:rPr>
              <w:t>高热稳定性甲基八溴醚阻燃剂的清洁生产工艺</w:t>
            </w:r>
          </w:p>
        </w:tc>
        <w:tc>
          <w:tcPr>
            <w:tcW w:w="1234" w:type="dxa"/>
            <w:vAlign w:val="center"/>
          </w:tcPr>
          <w:p w:rsidR="00C26F55" w:rsidRPr="00A83F25" w:rsidRDefault="00C26F55" w:rsidP="009305F3">
            <w:pPr>
              <w:jc w:val="center"/>
              <w:rPr>
                <w:rFonts w:ascii="仿宋_GB2312" w:eastAsia="仿宋_GB2312" w:hAnsi="宋体" w:cs="Times New Roman"/>
                <w:sz w:val="24"/>
                <w:szCs w:val="24"/>
              </w:rPr>
            </w:pPr>
            <w:r w:rsidRPr="00A83F25">
              <w:rPr>
                <w:rFonts w:ascii="仿宋_GB2312" w:eastAsia="仿宋_GB2312" w:hAnsi="宋体" w:cs="宋体" w:hint="eastAsia"/>
                <w:sz w:val="24"/>
                <w:szCs w:val="24"/>
              </w:rPr>
              <w:t>山东兄弟科技股份有限公司</w:t>
            </w:r>
          </w:p>
        </w:tc>
        <w:tc>
          <w:tcPr>
            <w:tcW w:w="1394" w:type="dxa"/>
            <w:vAlign w:val="center"/>
          </w:tcPr>
          <w:p w:rsidR="00C26F55" w:rsidRPr="00A83F25" w:rsidRDefault="00C26F55" w:rsidP="009305F3">
            <w:pPr>
              <w:jc w:val="center"/>
              <w:rPr>
                <w:rFonts w:ascii="仿宋_GB2312" w:eastAsia="仿宋_GB2312" w:hAnsi="宋体" w:cs="Times New Roman"/>
                <w:sz w:val="24"/>
                <w:szCs w:val="24"/>
              </w:rPr>
            </w:pPr>
            <w:r w:rsidRPr="00A83F25">
              <w:rPr>
                <w:rFonts w:ascii="仿宋_GB2312" w:eastAsia="仿宋_GB2312" w:hAnsi="宋体" w:cs="Times New Roman" w:hint="eastAsia"/>
                <w:sz w:val="24"/>
                <w:szCs w:val="24"/>
              </w:rPr>
              <w:t>有机合成</w:t>
            </w:r>
          </w:p>
          <w:p w:rsidR="00C26F55" w:rsidRPr="00A83F25" w:rsidRDefault="00C26F55" w:rsidP="009305F3">
            <w:pPr>
              <w:jc w:val="center"/>
              <w:rPr>
                <w:rFonts w:ascii="仿宋_GB2312" w:eastAsia="仿宋_GB2312" w:hAnsi="宋体" w:cs="Times New Roman"/>
                <w:sz w:val="24"/>
                <w:szCs w:val="24"/>
              </w:rPr>
            </w:pPr>
            <w:r w:rsidRPr="00A83F25">
              <w:rPr>
                <w:rFonts w:ascii="仿宋_GB2312" w:eastAsia="仿宋_GB2312" w:hAnsi="宋体" w:cs="Times New Roman" w:hint="eastAsia"/>
                <w:sz w:val="24"/>
                <w:szCs w:val="24"/>
              </w:rPr>
              <w:t>化学</w:t>
            </w:r>
          </w:p>
        </w:tc>
        <w:tc>
          <w:tcPr>
            <w:tcW w:w="2353" w:type="dxa"/>
            <w:vAlign w:val="center"/>
          </w:tcPr>
          <w:p w:rsidR="00C26F55" w:rsidRPr="00A83F25" w:rsidRDefault="00C26F55" w:rsidP="009305F3">
            <w:pPr>
              <w:rPr>
                <w:rFonts w:ascii="仿宋_GB2312" w:eastAsia="仿宋_GB2312" w:hAnsi="宋体" w:cs="Times New Roman"/>
                <w:sz w:val="24"/>
                <w:szCs w:val="24"/>
              </w:rPr>
            </w:pPr>
            <w:r w:rsidRPr="00A83F25">
              <w:rPr>
                <w:rFonts w:ascii="仿宋_GB2312" w:eastAsia="仿宋_GB2312" w:hAnsi="宋体" w:cs="Times New Roman" w:hint="eastAsia"/>
                <w:sz w:val="24"/>
                <w:szCs w:val="24"/>
              </w:rPr>
              <w:t>杨喜生、钱立军、赵震、王盛海、高金飞、柴家启、王光禹、辛建卫、陈雅君、许博、邱勇</w:t>
            </w:r>
          </w:p>
        </w:tc>
        <w:tc>
          <w:tcPr>
            <w:tcW w:w="1656" w:type="dxa"/>
            <w:vAlign w:val="center"/>
          </w:tcPr>
          <w:p w:rsidR="00C26F55" w:rsidRPr="00A83F25" w:rsidRDefault="00C26F55" w:rsidP="009305F3">
            <w:pPr>
              <w:jc w:val="center"/>
              <w:rPr>
                <w:rFonts w:ascii="仿宋_GB2312" w:eastAsia="仿宋_GB2312" w:hAnsi="宋体" w:cs="宋体"/>
                <w:sz w:val="24"/>
                <w:szCs w:val="24"/>
              </w:rPr>
            </w:pPr>
            <w:r w:rsidRPr="00A83F25">
              <w:rPr>
                <w:rFonts w:ascii="仿宋_GB2312" w:eastAsia="仿宋_GB2312" w:hAnsi="宋体" w:cs="宋体" w:hint="eastAsia"/>
                <w:sz w:val="24"/>
                <w:szCs w:val="24"/>
              </w:rPr>
              <w:t>齐春梅</w:t>
            </w:r>
          </w:p>
          <w:p w:rsidR="00C26F55" w:rsidRPr="00A83F25" w:rsidRDefault="00C26F55" w:rsidP="009305F3">
            <w:pPr>
              <w:jc w:val="center"/>
              <w:rPr>
                <w:rFonts w:ascii="仿宋_GB2312" w:eastAsia="仿宋_GB2312" w:hAnsi="宋体" w:cs="Times New Roman"/>
                <w:sz w:val="24"/>
                <w:szCs w:val="24"/>
              </w:rPr>
            </w:pPr>
            <w:r w:rsidRPr="00A83F25">
              <w:rPr>
                <w:rFonts w:ascii="仿宋_GB2312" w:eastAsia="仿宋_GB2312" w:hAnsi="宋体" w:cs="宋体" w:hint="eastAsia"/>
                <w:sz w:val="24"/>
                <w:szCs w:val="24"/>
              </w:rPr>
              <w:t>/15864570070</w:t>
            </w:r>
          </w:p>
        </w:tc>
        <w:tc>
          <w:tcPr>
            <w:tcW w:w="856" w:type="dxa"/>
            <w:vAlign w:val="center"/>
          </w:tcPr>
          <w:p w:rsidR="00C26F55" w:rsidRPr="00A83F25" w:rsidRDefault="00C26F55" w:rsidP="009305F3">
            <w:pPr>
              <w:jc w:val="center"/>
              <w:rPr>
                <w:rFonts w:ascii="仿宋_GB2312" w:eastAsia="仿宋_GB2312" w:hAnsi="宋体" w:cs="Times New Roman"/>
                <w:sz w:val="24"/>
                <w:szCs w:val="24"/>
              </w:rPr>
            </w:pPr>
            <w:r w:rsidRPr="00A83F25">
              <w:rPr>
                <w:rFonts w:ascii="仿宋_GB2312" w:eastAsia="仿宋_GB2312" w:hAnsi="宋体" w:cs="Times New Roman" w:hint="eastAsia"/>
                <w:sz w:val="24"/>
                <w:szCs w:val="24"/>
              </w:rPr>
              <w:t>评价</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3</w:t>
            </w:r>
          </w:p>
        </w:tc>
        <w:tc>
          <w:tcPr>
            <w:tcW w:w="2377" w:type="dxa"/>
            <w:vAlign w:val="center"/>
          </w:tcPr>
          <w:p w:rsidR="00C26F55" w:rsidRDefault="00C26F55" w:rsidP="00AB37EE">
            <w:pPr>
              <w:rPr>
                <w:rFonts w:ascii="Times New Roman" w:eastAsia="仿宋_GB2312" w:hAnsi="Times New Roman" w:cs="Times New Roman"/>
                <w:sz w:val="24"/>
                <w:szCs w:val="24"/>
              </w:rPr>
            </w:pPr>
            <w:r>
              <w:rPr>
                <w:rFonts w:ascii="Times New Roman" w:eastAsia="仿宋_GB2312" w:hAnsi="Times New Roman" w:cs="Times New Roman"/>
                <w:sz w:val="24"/>
                <w:szCs w:val="24"/>
              </w:rPr>
              <w:t>仰天山药用植物资源及可持续发展调查研究</w:t>
            </w:r>
          </w:p>
        </w:tc>
        <w:tc>
          <w:tcPr>
            <w:tcW w:w="123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潍坊护理职业学院</w:t>
            </w:r>
          </w:p>
        </w:tc>
        <w:tc>
          <w:tcPr>
            <w:tcW w:w="139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植物学</w:t>
            </w:r>
          </w:p>
        </w:tc>
        <w:tc>
          <w:tcPr>
            <w:tcW w:w="2353"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高成香、马成亮、程贯召、范桂泉、傅巧真、王竹清、石国磊</w:t>
            </w:r>
          </w:p>
        </w:tc>
        <w:tc>
          <w:tcPr>
            <w:tcW w:w="1656" w:type="dxa"/>
            <w:vAlign w:val="bottom"/>
          </w:tcPr>
          <w:p w:rsidR="00C26F55" w:rsidRDefault="00C26F55" w:rsidP="009305F3">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sz w:val="24"/>
                <w:szCs w:val="24"/>
              </w:rPr>
              <w:t>高成香</w:t>
            </w:r>
            <w:r>
              <w:rPr>
                <w:rFonts w:ascii="Times New Roman" w:eastAsia="仿宋_GB2312" w:hAnsi="Times New Roman" w:cs="Times New Roman"/>
                <w:sz w:val="24"/>
                <w:szCs w:val="24"/>
              </w:rPr>
              <w:t>13864680817</w:t>
            </w:r>
          </w:p>
        </w:tc>
        <w:tc>
          <w:tcPr>
            <w:tcW w:w="8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4</w:t>
            </w:r>
          </w:p>
        </w:tc>
        <w:tc>
          <w:tcPr>
            <w:tcW w:w="2377" w:type="dxa"/>
            <w:vAlign w:val="center"/>
          </w:tcPr>
          <w:p w:rsidR="00C26F55" w:rsidRDefault="00C26F55" w:rsidP="00AB37E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新旧动能转换背景下潍坊市区“生态养老”模式探索</w:t>
            </w:r>
          </w:p>
        </w:tc>
        <w:tc>
          <w:tcPr>
            <w:tcW w:w="123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潍坊护理职业学院</w:t>
            </w:r>
          </w:p>
        </w:tc>
        <w:tc>
          <w:tcPr>
            <w:tcW w:w="139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社会学</w:t>
            </w:r>
          </w:p>
        </w:tc>
        <w:tc>
          <w:tcPr>
            <w:tcW w:w="2353"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孙杰、刘萍萍、朱倩、任洪艳、孟令安、祝瑞红、孙夫宾</w:t>
            </w:r>
          </w:p>
        </w:tc>
        <w:tc>
          <w:tcPr>
            <w:tcW w:w="16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孙杰</w:t>
            </w:r>
            <w:r>
              <w:rPr>
                <w:rFonts w:ascii="Times New Roman" w:eastAsia="仿宋_GB2312" w:hAnsi="Times New Roman" w:cs="Times New Roman" w:hint="eastAsia"/>
                <w:sz w:val="24"/>
                <w:szCs w:val="24"/>
              </w:rPr>
              <w:t>13793655456</w:t>
            </w:r>
          </w:p>
        </w:tc>
        <w:tc>
          <w:tcPr>
            <w:tcW w:w="8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5</w:t>
            </w:r>
          </w:p>
        </w:tc>
        <w:tc>
          <w:tcPr>
            <w:tcW w:w="2377" w:type="dxa"/>
            <w:vAlign w:val="center"/>
          </w:tcPr>
          <w:p w:rsidR="00C26F55" w:rsidRDefault="00C26F55" w:rsidP="00AB37EE">
            <w:pPr>
              <w:rPr>
                <w:rFonts w:ascii="Times New Roman" w:eastAsia="仿宋_GB2312" w:hAnsi="Times New Roman" w:cs="Times New Roman"/>
                <w:sz w:val="24"/>
                <w:szCs w:val="24"/>
              </w:rPr>
            </w:pPr>
            <w:r>
              <w:rPr>
                <w:rFonts w:ascii="Times New Roman" w:eastAsia="仿宋_GB2312" w:hAnsi="Times New Roman" w:cs="Times New Roman"/>
                <w:sz w:val="24"/>
                <w:szCs w:val="24"/>
              </w:rPr>
              <w:t>Mcl-1</w:t>
            </w:r>
            <w:r>
              <w:rPr>
                <w:rFonts w:ascii="Times New Roman" w:eastAsia="仿宋_GB2312" w:hAnsi="Times New Roman" w:cs="Times New Roman"/>
                <w:sz w:val="24"/>
                <w:szCs w:val="24"/>
              </w:rPr>
              <w:t>在口腔鳞癌中的表达意义及其与预后的关系</w:t>
            </w:r>
          </w:p>
        </w:tc>
        <w:tc>
          <w:tcPr>
            <w:tcW w:w="123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潍坊护理职业学院</w:t>
            </w:r>
          </w:p>
        </w:tc>
        <w:tc>
          <w:tcPr>
            <w:tcW w:w="139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基础医学</w:t>
            </w:r>
          </w:p>
        </w:tc>
        <w:tc>
          <w:tcPr>
            <w:tcW w:w="2353"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杨美静、王立山、李新颖、李彬、吕隆鲲、庄伟杰</w:t>
            </w:r>
          </w:p>
        </w:tc>
        <w:tc>
          <w:tcPr>
            <w:tcW w:w="16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杨美静</w:t>
            </w:r>
            <w:r>
              <w:rPr>
                <w:rFonts w:ascii="Times New Roman" w:eastAsia="仿宋_GB2312" w:hAnsi="Times New Roman" w:cs="Times New Roman" w:hint="eastAsia"/>
                <w:sz w:val="24"/>
                <w:szCs w:val="24"/>
              </w:rPr>
              <w:t>18853619296</w:t>
            </w:r>
          </w:p>
        </w:tc>
        <w:tc>
          <w:tcPr>
            <w:tcW w:w="8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验收</w:t>
            </w:r>
          </w:p>
        </w:tc>
      </w:tr>
      <w:tr w:rsidR="00C26F55" w:rsidRPr="00305D8C" w:rsidTr="00AB37EE">
        <w:trPr>
          <w:trHeight w:val="1184"/>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6</w:t>
            </w:r>
          </w:p>
        </w:tc>
        <w:tc>
          <w:tcPr>
            <w:tcW w:w="2377" w:type="dxa"/>
            <w:vAlign w:val="center"/>
          </w:tcPr>
          <w:p w:rsidR="00C26F55" w:rsidRDefault="00C26F55" w:rsidP="00AB37EE">
            <w:pPr>
              <w:widowControl/>
              <w:textAlignment w:val="bottom"/>
              <w:rPr>
                <w:rFonts w:ascii="Times New Roman" w:eastAsia="仿宋_GB2312" w:hAnsi="Times New Roman" w:cs="Times New Roman"/>
                <w:sz w:val="24"/>
                <w:szCs w:val="24"/>
              </w:rPr>
            </w:pPr>
            <w:r>
              <w:rPr>
                <w:rFonts w:ascii="Times New Roman" w:eastAsia="仿宋_GB2312" w:hAnsi="Times New Roman" w:cs="Times New Roman"/>
                <w:sz w:val="24"/>
                <w:szCs w:val="24"/>
              </w:rPr>
              <w:t>数字化分析排龈材料的排龈效果</w:t>
            </w:r>
          </w:p>
        </w:tc>
        <w:tc>
          <w:tcPr>
            <w:tcW w:w="123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潍坊护理职业学院</w:t>
            </w:r>
          </w:p>
        </w:tc>
        <w:tc>
          <w:tcPr>
            <w:tcW w:w="139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口腔医学</w:t>
            </w:r>
          </w:p>
        </w:tc>
        <w:tc>
          <w:tcPr>
            <w:tcW w:w="2353"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倪莹、张素娥、常维巍、杨敏、杨美静、吕林</w:t>
            </w:r>
          </w:p>
        </w:tc>
        <w:tc>
          <w:tcPr>
            <w:tcW w:w="16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倪莹</w:t>
            </w:r>
            <w:r>
              <w:rPr>
                <w:rFonts w:ascii="Times New Roman" w:eastAsia="仿宋_GB2312" w:hAnsi="Times New Roman" w:cs="Times New Roman" w:hint="eastAsia"/>
                <w:sz w:val="24"/>
                <w:szCs w:val="24"/>
              </w:rPr>
              <w:t>18853619300</w:t>
            </w:r>
          </w:p>
        </w:tc>
        <w:tc>
          <w:tcPr>
            <w:tcW w:w="8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7</w:t>
            </w:r>
          </w:p>
        </w:tc>
        <w:tc>
          <w:tcPr>
            <w:tcW w:w="2377" w:type="dxa"/>
            <w:vAlign w:val="center"/>
          </w:tcPr>
          <w:p w:rsidR="00C26F55" w:rsidRDefault="00C26F55" w:rsidP="00AB37EE">
            <w:pPr>
              <w:rPr>
                <w:rFonts w:ascii="Times New Roman" w:eastAsia="仿宋_GB2312" w:hAnsi="Times New Roman" w:cs="Times New Roman"/>
                <w:sz w:val="24"/>
                <w:szCs w:val="24"/>
              </w:rPr>
            </w:pPr>
            <w:r>
              <w:rPr>
                <w:rFonts w:ascii="Times New Roman" w:eastAsia="仿宋_GB2312" w:hAnsi="Times New Roman" w:cs="Times New Roman"/>
                <w:sz w:val="24"/>
                <w:szCs w:val="24"/>
              </w:rPr>
              <w:t>基于供给侧改革视域下以体验式培训为载体推进职业院校德育创新的实践研究</w:t>
            </w:r>
          </w:p>
        </w:tc>
        <w:tc>
          <w:tcPr>
            <w:tcW w:w="123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潍坊护理职业学院</w:t>
            </w:r>
          </w:p>
        </w:tc>
        <w:tc>
          <w:tcPr>
            <w:tcW w:w="1394"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教育学</w:t>
            </w:r>
          </w:p>
        </w:tc>
        <w:tc>
          <w:tcPr>
            <w:tcW w:w="2353"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杨光辉、陈博、刘萍萍、刘成全、邱建明</w:t>
            </w:r>
          </w:p>
        </w:tc>
        <w:tc>
          <w:tcPr>
            <w:tcW w:w="16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杨光辉</w:t>
            </w:r>
            <w:r>
              <w:rPr>
                <w:rFonts w:ascii="Times New Roman" w:eastAsia="仿宋_GB2312" w:hAnsi="Times New Roman" w:cs="Times New Roman" w:hint="eastAsia"/>
                <w:sz w:val="24"/>
                <w:szCs w:val="24"/>
              </w:rPr>
              <w:t>13791886696</w:t>
            </w:r>
          </w:p>
        </w:tc>
        <w:tc>
          <w:tcPr>
            <w:tcW w:w="856" w:type="dxa"/>
            <w:vAlign w:val="center"/>
          </w:tcPr>
          <w:p w:rsidR="00C26F55" w:rsidRDefault="00C26F55" w:rsidP="009305F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8</w:t>
            </w:r>
          </w:p>
        </w:tc>
        <w:tc>
          <w:tcPr>
            <w:tcW w:w="2377" w:type="dxa"/>
            <w:vAlign w:val="center"/>
          </w:tcPr>
          <w:p w:rsidR="00C26F55" w:rsidRDefault="00C26F55" w:rsidP="00AB37EE">
            <w:pPr>
              <w:rPr>
                <w:rFonts w:ascii="仿宋_GB2312" w:eastAsia="仿宋_GB2312" w:hAnsi="Calibri" w:cs="Times New Roman"/>
                <w:sz w:val="24"/>
                <w:szCs w:val="24"/>
              </w:rPr>
            </w:pPr>
            <w:r>
              <w:rPr>
                <w:rFonts w:ascii="仿宋_GB2312" w:eastAsia="仿宋_GB2312" w:hAnsi="Calibri" w:cs="Times New Roman" w:hint="eastAsia"/>
                <w:sz w:val="24"/>
                <w:szCs w:val="24"/>
              </w:rPr>
              <w:t>合生素用于水貂日常保健和防治腹泻病的研究</w:t>
            </w:r>
          </w:p>
        </w:tc>
        <w:tc>
          <w:tcPr>
            <w:tcW w:w="123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山东畜牧兽医职业学院</w:t>
            </w:r>
          </w:p>
        </w:tc>
        <w:tc>
          <w:tcPr>
            <w:tcW w:w="139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230畜牧、兽医科学</w:t>
            </w:r>
          </w:p>
        </w:tc>
        <w:tc>
          <w:tcPr>
            <w:tcW w:w="2353"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姜八一、屈平平、李涛、肖峰、杨万郊、温华梅、孙鹏</w:t>
            </w:r>
          </w:p>
        </w:tc>
        <w:tc>
          <w:tcPr>
            <w:tcW w:w="16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屈平平</w:t>
            </w:r>
          </w:p>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13791679153</w:t>
            </w:r>
          </w:p>
        </w:tc>
        <w:tc>
          <w:tcPr>
            <w:tcW w:w="8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sidRPr="009E6145">
              <w:rPr>
                <w:rFonts w:ascii="仿宋_GB2312" w:eastAsia="仿宋_GB2312" w:hAnsi="Calibri" w:cs="Times New Roman" w:hint="eastAsia"/>
                <w:sz w:val="24"/>
                <w:szCs w:val="24"/>
              </w:rPr>
              <w:t>9</w:t>
            </w:r>
          </w:p>
        </w:tc>
        <w:tc>
          <w:tcPr>
            <w:tcW w:w="2377" w:type="dxa"/>
            <w:vAlign w:val="center"/>
          </w:tcPr>
          <w:p w:rsidR="00C26F55" w:rsidRDefault="00C26F55" w:rsidP="00AB37EE">
            <w:pPr>
              <w:rPr>
                <w:rFonts w:ascii="仿宋_GB2312" w:eastAsia="仿宋_GB2312" w:hAnsi="Calibri" w:cs="Times New Roman"/>
                <w:sz w:val="24"/>
                <w:szCs w:val="24"/>
              </w:rPr>
            </w:pPr>
            <w:r>
              <w:rPr>
                <w:rFonts w:ascii="仿宋_GB2312" w:eastAsia="仿宋_GB2312" w:hAnsi="Calibri" w:cs="Times New Roman" w:hint="eastAsia"/>
                <w:sz w:val="24"/>
                <w:szCs w:val="24"/>
              </w:rPr>
              <w:t>种鸭场环境中微生物的种类与分布研究</w:t>
            </w:r>
          </w:p>
        </w:tc>
        <w:tc>
          <w:tcPr>
            <w:tcW w:w="123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山东畜牧兽医职业学院</w:t>
            </w:r>
          </w:p>
        </w:tc>
        <w:tc>
          <w:tcPr>
            <w:tcW w:w="139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230畜牧、兽医科学</w:t>
            </w:r>
          </w:p>
        </w:tc>
        <w:tc>
          <w:tcPr>
            <w:tcW w:w="2353"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王光锋、李舫、张建军、李汝春、朱明恩、王福红</w:t>
            </w:r>
          </w:p>
        </w:tc>
        <w:tc>
          <w:tcPr>
            <w:tcW w:w="16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王光锋18765132986</w:t>
            </w:r>
          </w:p>
        </w:tc>
        <w:tc>
          <w:tcPr>
            <w:tcW w:w="8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10</w:t>
            </w:r>
          </w:p>
        </w:tc>
        <w:tc>
          <w:tcPr>
            <w:tcW w:w="2377" w:type="dxa"/>
            <w:vAlign w:val="center"/>
          </w:tcPr>
          <w:p w:rsidR="00C26F55" w:rsidRDefault="00C26F55" w:rsidP="00AB37EE">
            <w:pPr>
              <w:rPr>
                <w:rFonts w:ascii="仿宋_GB2312" w:eastAsia="仿宋_GB2312" w:hAnsi="Calibri" w:cs="Times New Roman"/>
                <w:sz w:val="24"/>
                <w:szCs w:val="24"/>
              </w:rPr>
            </w:pPr>
            <w:r>
              <w:rPr>
                <w:rFonts w:ascii="仿宋_GB2312" w:eastAsia="仿宋_GB2312" w:hAnsi="Calibri" w:cs="Times New Roman" w:hint="eastAsia"/>
                <w:sz w:val="24"/>
                <w:szCs w:val="24"/>
              </w:rPr>
              <w:t>血清Ⅰ型鸭肝炎病毒抗体竞争ELISA检测方法的建立</w:t>
            </w:r>
          </w:p>
        </w:tc>
        <w:tc>
          <w:tcPr>
            <w:tcW w:w="123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山东畜牧兽医职业学院</w:t>
            </w:r>
          </w:p>
        </w:tc>
        <w:tc>
          <w:tcPr>
            <w:tcW w:w="139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230.3005预防兽医学</w:t>
            </w:r>
          </w:p>
        </w:tc>
        <w:tc>
          <w:tcPr>
            <w:tcW w:w="2353"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李舫、提金凤、李志杰、姜建波、李志松</w:t>
            </w:r>
          </w:p>
        </w:tc>
        <w:tc>
          <w:tcPr>
            <w:tcW w:w="16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提金凤15315269572</w:t>
            </w:r>
          </w:p>
        </w:tc>
        <w:tc>
          <w:tcPr>
            <w:tcW w:w="8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11</w:t>
            </w:r>
          </w:p>
        </w:tc>
        <w:tc>
          <w:tcPr>
            <w:tcW w:w="2377" w:type="dxa"/>
            <w:vAlign w:val="center"/>
          </w:tcPr>
          <w:p w:rsidR="00C26F55" w:rsidRDefault="00C26F55" w:rsidP="00AB37EE">
            <w:pPr>
              <w:rPr>
                <w:rFonts w:ascii="仿宋_GB2312" w:eastAsia="仿宋_GB2312" w:hAnsi="Calibri" w:cs="Times New Roman"/>
                <w:sz w:val="24"/>
                <w:szCs w:val="24"/>
              </w:rPr>
            </w:pPr>
            <w:r>
              <w:rPr>
                <w:rFonts w:ascii="仿宋_GB2312" w:eastAsia="仿宋_GB2312" w:hAnsi="Calibri" w:cs="Times New Roman" w:hint="eastAsia"/>
                <w:sz w:val="24"/>
                <w:szCs w:val="24"/>
              </w:rPr>
              <w:t>溶菌酶在肉鸡生产中的应用研究</w:t>
            </w:r>
          </w:p>
        </w:tc>
        <w:tc>
          <w:tcPr>
            <w:tcW w:w="123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山东畜牧兽医职业学院</w:t>
            </w:r>
          </w:p>
        </w:tc>
        <w:tc>
          <w:tcPr>
            <w:tcW w:w="139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230畜牧、兽医科学</w:t>
            </w:r>
          </w:p>
        </w:tc>
        <w:tc>
          <w:tcPr>
            <w:tcW w:w="2353"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孙新堂、李婧、魏培、袁东芳、李振华</w:t>
            </w:r>
          </w:p>
        </w:tc>
        <w:tc>
          <w:tcPr>
            <w:tcW w:w="16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孙新堂</w:t>
            </w:r>
          </w:p>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13305365708</w:t>
            </w:r>
          </w:p>
        </w:tc>
        <w:tc>
          <w:tcPr>
            <w:tcW w:w="8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12</w:t>
            </w:r>
          </w:p>
        </w:tc>
        <w:tc>
          <w:tcPr>
            <w:tcW w:w="2377" w:type="dxa"/>
            <w:vAlign w:val="center"/>
          </w:tcPr>
          <w:p w:rsidR="00C26F55" w:rsidRDefault="00C26F55" w:rsidP="00AB37EE">
            <w:pPr>
              <w:rPr>
                <w:rFonts w:ascii="仿宋_GB2312" w:eastAsia="仿宋_GB2312" w:hAnsi="Calibri" w:cs="Times New Roman"/>
                <w:sz w:val="24"/>
                <w:szCs w:val="24"/>
              </w:rPr>
            </w:pPr>
            <w:r>
              <w:rPr>
                <w:rFonts w:ascii="仿宋_GB2312" w:eastAsia="仿宋_GB2312" w:hAnsi="Calibri" w:cs="Times New Roman" w:hint="eastAsia"/>
                <w:sz w:val="24"/>
                <w:szCs w:val="24"/>
              </w:rPr>
              <w:t>磁性石墨烯结合液质联用法在禽肉产品中多兽药残留分析的研究与应用</w:t>
            </w:r>
          </w:p>
        </w:tc>
        <w:tc>
          <w:tcPr>
            <w:tcW w:w="123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山东畜牧兽医职业学院</w:t>
            </w:r>
          </w:p>
        </w:tc>
        <w:tc>
          <w:tcPr>
            <w:tcW w:w="139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210农学</w:t>
            </w:r>
          </w:p>
        </w:tc>
        <w:tc>
          <w:tcPr>
            <w:tcW w:w="2353"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李汝春、崔晓娜、葛爱民、孙燕、李舫、王福红</w:t>
            </w:r>
          </w:p>
        </w:tc>
        <w:tc>
          <w:tcPr>
            <w:tcW w:w="16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李汝春13953672089</w:t>
            </w:r>
          </w:p>
        </w:tc>
        <w:tc>
          <w:tcPr>
            <w:tcW w:w="8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C26F55" w:rsidRPr="00305D8C" w:rsidTr="00AB37EE">
        <w:trPr>
          <w:trHeight w:val="539"/>
          <w:jc w:val="center"/>
        </w:trPr>
        <w:tc>
          <w:tcPr>
            <w:tcW w:w="458" w:type="dxa"/>
            <w:vAlign w:val="center"/>
          </w:tcPr>
          <w:p w:rsidR="00C26F55" w:rsidRPr="009E6145" w:rsidRDefault="00C26F55"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13</w:t>
            </w:r>
          </w:p>
        </w:tc>
        <w:tc>
          <w:tcPr>
            <w:tcW w:w="2377" w:type="dxa"/>
            <w:vAlign w:val="center"/>
          </w:tcPr>
          <w:p w:rsidR="00C26F55" w:rsidRDefault="00C26F55" w:rsidP="00AB37EE">
            <w:pPr>
              <w:rPr>
                <w:rFonts w:ascii="仿宋_GB2312" w:eastAsia="仿宋_GB2312" w:hAnsi="Calibri" w:cs="Times New Roman"/>
                <w:sz w:val="24"/>
                <w:szCs w:val="24"/>
              </w:rPr>
            </w:pPr>
            <w:r>
              <w:rPr>
                <w:rFonts w:ascii="仿宋_GB2312" w:eastAsia="仿宋_GB2312" w:hAnsi="Calibri" w:cs="Times New Roman" w:hint="eastAsia"/>
                <w:sz w:val="24"/>
                <w:szCs w:val="24"/>
              </w:rPr>
              <w:t>牛支原体P48蛋白的原核表达及应用研究</w:t>
            </w:r>
          </w:p>
        </w:tc>
        <w:tc>
          <w:tcPr>
            <w:tcW w:w="123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山东畜牧兽医职业学院</w:t>
            </w:r>
          </w:p>
        </w:tc>
        <w:tc>
          <w:tcPr>
            <w:tcW w:w="1394"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210农学</w:t>
            </w:r>
          </w:p>
        </w:tc>
        <w:tc>
          <w:tcPr>
            <w:tcW w:w="2353"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孙霞、胡士林、杨瑞锋、仇相芹、于彦强</w:t>
            </w:r>
          </w:p>
        </w:tc>
        <w:tc>
          <w:tcPr>
            <w:tcW w:w="16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孙霞</w:t>
            </w:r>
          </w:p>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15964585828</w:t>
            </w:r>
          </w:p>
        </w:tc>
        <w:tc>
          <w:tcPr>
            <w:tcW w:w="856" w:type="dxa"/>
            <w:vAlign w:val="center"/>
          </w:tcPr>
          <w:p w:rsidR="00C26F55" w:rsidRDefault="00C26F55"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14</w:t>
            </w:r>
          </w:p>
        </w:tc>
        <w:tc>
          <w:tcPr>
            <w:tcW w:w="2377"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节能型串联逆变中频电源智能装置研发</w:t>
            </w:r>
          </w:p>
        </w:tc>
        <w:tc>
          <w:tcPr>
            <w:tcW w:w="1234"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山东华信电炉有限公司</w:t>
            </w:r>
          </w:p>
        </w:tc>
        <w:tc>
          <w:tcPr>
            <w:tcW w:w="1394"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先进制造与自动化</w:t>
            </w:r>
          </w:p>
        </w:tc>
        <w:tc>
          <w:tcPr>
            <w:tcW w:w="2353"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张三强;高鹏;马瑞芹;赵宏帅;李庆新;薛彦杰;刁立龙</w:t>
            </w:r>
          </w:p>
        </w:tc>
        <w:tc>
          <w:tcPr>
            <w:tcW w:w="16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张三强18853669358</w:t>
            </w:r>
          </w:p>
        </w:tc>
        <w:tc>
          <w:tcPr>
            <w:tcW w:w="8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15</w:t>
            </w:r>
          </w:p>
        </w:tc>
        <w:tc>
          <w:tcPr>
            <w:tcW w:w="2377"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感应加热生产现场远程智能监控系统研发</w:t>
            </w:r>
          </w:p>
        </w:tc>
        <w:tc>
          <w:tcPr>
            <w:tcW w:w="1234"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山东华信电炉有限公司</w:t>
            </w:r>
          </w:p>
        </w:tc>
        <w:tc>
          <w:tcPr>
            <w:tcW w:w="1394"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先进制造与自动化</w:t>
            </w:r>
          </w:p>
        </w:tc>
        <w:tc>
          <w:tcPr>
            <w:tcW w:w="2353"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刘丽娜;解玉凤;刘慧;张三强;赵洪帅;崔维相</w:t>
            </w:r>
          </w:p>
        </w:tc>
        <w:tc>
          <w:tcPr>
            <w:tcW w:w="16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张三强18853669358</w:t>
            </w:r>
          </w:p>
        </w:tc>
        <w:tc>
          <w:tcPr>
            <w:tcW w:w="8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16</w:t>
            </w:r>
          </w:p>
        </w:tc>
        <w:tc>
          <w:tcPr>
            <w:tcW w:w="2377"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大功率发动机散热器风扇导流罩总成的研发</w:t>
            </w:r>
          </w:p>
        </w:tc>
        <w:tc>
          <w:tcPr>
            <w:tcW w:w="1234"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山东奥维特汽车零部件有限公司</w:t>
            </w:r>
          </w:p>
        </w:tc>
        <w:tc>
          <w:tcPr>
            <w:tcW w:w="1394"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先进制造与自动化</w:t>
            </w:r>
          </w:p>
        </w:tc>
        <w:tc>
          <w:tcPr>
            <w:tcW w:w="2353"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刘世斌;宋国强;王振岭;侯海波;徐斌;张圆;韩志刚</w:t>
            </w:r>
          </w:p>
        </w:tc>
        <w:tc>
          <w:tcPr>
            <w:tcW w:w="16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刘晓静15854897896</w:t>
            </w:r>
          </w:p>
        </w:tc>
        <w:tc>
          <w:tcPr>
            <w:tcW w:w="8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17</w:t>
            </w:r>
          </w:p>
        </w:tc>
        <w:tc>
          <w:tcPr>
            <w:tcW w:w="2377"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胃蛋白酶原等23种肿瘤标志物检测试剂盒</w:t>
            </w:r>
          </w:p>
        </w:tc>
        <w:tc>
          <w:tcPr>
            <w:tcW w:w="1234"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潍坊市康华生物技术有限公司</w:t>
            </w:r>
          </w:p>
        </w:tc>
        <w:tc>
          <w:tcPr>
            <w:tcW w:w="1394"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生物医药</w:t>
            </w:r>
          </w:p>
        </w:tc>
        <w:tc>
          <w:tcPr>
            <w:tcW w:w="2353" w:type="dxa"/>
            <w:vAlign w:val="center"/>
          </w:tcPr>
          <w:p w:rsidR="00AB37EE" w:rsidRPr="00AB37EE" w:rsidRDefault="00AB37EE" w:rsidP="00AB37EE">
            <w:pPr>
              <w:jc w:val="left"/>
              <w:rPr>
                <w:rFonts w:ascii="仿宋_GB2312" w:eastAsia="仿宋_GB2312" w:hAnsi="Calibri" w:cs="Times New Roman"/>
                <w:sz w:val="24"/>
                <w:szCs w:val="24"/>
              </w:rPr>
            </w:pPr>
            <w:r w:rsidRPr="00AB37EE">
              <w:rPr>
                <w:rFonts w:ascii="仿宋_GB2312" w:eastAsia="仿宋_GB2312" w:hAnsi="Calibri" w:cs="Times New Roman" w:hint="eastAsia"/>
                <w:sz w:val="24"/>
                <w:szCs w:val="24"/>
              </w:rPr>
              <w:t>杨致亭;杨锋斌;胡冬华;刘芳</w:t>
            </w:r>
          </w:p>
        </w:tc>
        <w:tc>
          <w:tcPr>
            <w:tcW w:w="16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范文翠18653621151</w:t>
            </w:r>
          </w:p>
        </w:tc>
        <w:tc>
          <w:tcPr>
            <w:tcW w:w="8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18</w:t>
            </w:r>
          </w:p>
        </w:tc>
        <w:tc>
          <w:tcPr>
            <w:tcW w:w="2377"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血管内皮生长因子检测试剂盒</w:t>
            </w:r>
          </w:p>
        </w:tc>
        <w:tc>
          <w:tcPr>
            <w:tcW w:w="1234" w:type="dxa"/>
            <w:vAlign w:val="center"/>
          </w:tcPr>
          <w:p w:rsidR="00AB37EE" w:rsidRPr="00AB37EE"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潍坊市康华生物技术有限公司</w:t>
            </w:r>
          </w:p>
        </w:tc>
        <w:tc>
          <w:tcPr>
            <w:tcW w:w="1394" w:type="dxa"/>
            <w:vAlign w:val="center"/>
          </w:tcPr>
          <w:p w:rsidR="00AB37EE" w:rsidRPr="00AB37EE"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生物医药</w:t>
            </w:r>
          </w:p>
        </w:tc>
        <w:tc>
          <w:tcPr>
            <w:tcW w:w="2353" w:type="dxa"/>
            <w:vAlign w:val="center"/>
          </w:tcPr>
          <w:p w:rsidR="00AB37EE" w:rsidRPr="00AB37EE"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杨锋斌;潘士佳;张珊珊;孙姹</w:t>
            </w:r>
          </w:p>
        </w:tc>
        <w:tc>
          <w:tcPr>
            <w:tcW w:w="16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范文翠18653621151</w:t>
            </w:r>
          </w:p>
        </w:tc>
        <w:tc>
          <w:tcPr>
            <w:tcW w:w="8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19</w:t>
            </w:r>
          </w:p>
        </w:tc>
        <w:tc>
          <w:tcPr>
            <w:tcW w:w="2377" w:type="dxa"/>
            <w:vAlign w:val="center"/>
          </w:tcPr>
          <w:p w:rsidR="00AB37EE" w:rsidRPr="00AB37EE"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谷电热能存储技术及装备</w:t>
            </w:r>
          </w:p>
        </w:tc>
        <w:tc>
          <w:tcPr>
            <w:tcW w:w="1234" w:type="dxa"/>
            <w:vAlign w:val="center"/>
          </w:tcPr>
          <w:p w:rsidR="00AB37EE" w:rsidRPr="00AB37EE"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山东运达新能源科技有限公司</w:t>
            </w:r>
          </w:p>
        </w:tc>
        <w:tc>
          <w:tcPr>
            <w:tcW w:w="1394" w:type="dxa"/>
            <w:vAlign w:val="center"/>
          </w:tcPr>
          <w:p w:rsidR="00AB37EE" w:rsidRPr="00AB37EE"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新能源与节能</w:t>
            </w:r>
          </w:p>
        </w:tc>
        <w:tc>
          <w:tcPr>
            <w:tcW w:w="2353" w:type="dxa"/>
            <w:vAlign w:val="center"/>
          </w:tcPr>
          <w:p w:rsidR="00AB37EE" w:rsidRPr="00AB37EE"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王相;张弛;郑禹;夏礼栋;安佰锋;于云鹤;范中定;陈虎</w:t>
            </w:r>
          </w:p>
        </w:tc>
        <w:tc>
          <w:tcPr>
            <w:tcW w:w="16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刘春莹13563680313</w:t>
            </w:r>
          </w:p>
        </w:tc>
        <w:tc>
          <w:tcPr>
            <w:tcW w:w="856" w:type="dxa"/>
            <w:vAlign w:val="center"/>
          </w:tcPr>
          <w:p w:rsidR="00AB37EE" w:rsidRPr="00AB37EE" w:rsidRDefault="00AB37EE" w:rsidP="00AB37EE">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20</w:t>
            </w:r>
          </w:p>
        </w:tc>
        <w:tc>
          <w:tcPr>
            <w:tcW w:w="2377" w:type="dxa"/>
            <w:vAlign w:val="center"/>
          </w:tcPr>
          <w:p w:rsidR="00AB37EE" w:rsidRPr="003D7CC5"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涂料水性化用树脂的绿色合成技术及产业化</w:t>
            </w:r>
          </w:p>
        </w:tc>
        <w:tc>
          <w:tcPr>
            <w:tcW w:w="1234" w:type="dxa"/>
            <w:vAlign w:val="center"/>
          </w:tcPr>
          <w:p w:rsidR="00AB37EE" w:rsidRPr="003D7CC5"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山东乐化漆业股份有限公司</w:t>
            </w:r>
          </w:p>
        </w:tc>
        <w:tc>
          <w:tcPr>
            <w:tcW w:w="1394" w:type="dxa"/>
            <w:vAlign w:val="center"/>
          </w:tcPr>
          <w:p w:rsidR="00AB37EE" w:rsidRPr="002275F0"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材料科学其他学科</w:t>
            </w:r>
          </w:p>
        </w:tc>
        <w:tc>
          <w:tcPr>
            <w:tcW w:w="2353" w:type="dxa"/>
            <w:vAlign w:val="center"/>
          </w:tcPr>
          <w:p w:rsidR="00AB37EE" w:rsidRPr="003D7CC5" w:rsidRDefault="00AB37EE" w:rsidP="009305F3">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李少香;王兆安;赵中莲;沈孝忠;刘登良;张生军;沈继涛;王文涛;曹绪梅;姜显华;张汝才;王坤;刘迎辉;沈继雨;李</w:t>
            </w:r>
            <w:r w:rsidRPr="00AB37EE">
              <w:rPr>
                <w:rFonts w:ascii="仿宋_GB2312" w:eastAsia="仿宋_GB2312" w:hAnsi="Calibri" w:cs="Times New Roman" w:hint="eastAsia"/>
                <w:sz w:val="24"/>
                <w:szCs w:val="24"/>
              </w:rPr>
              <w:lastRenderedPageBreak/>
              <w:t>振华;陈希磊;刘莉;刘猛;曲文娟;王渴望;王华进;赵薇;李志士;姜清淮;王明强;王晓;卢伟;李旭朝;刘希燕</w:t>
            </w:r>
          </w:p>
        </w:tc>
        <w:tc>
          <w:tcPr>
            <w:tcW w:w="1656" w:type="dxa"/>
            <w:vAlign w:val="center"/>
          </w:tcPr>
          <w:p w:rsidR="00AB37EE" w:rsidRPr="003D7CC5"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lastRenderedPageBreak/>
              <w:t>姜显华</w:t>
            </w:r>
            <w:r w:rsidRPr="00AB37EE">
              <w:rPr>
                <w:rFonts w:ascii="仿宋_GB2312" w:eastAsia="仿宋_GB2312" w:hAnsi="Calibri" w:cs="Times New Roman"/>
                <w:sz w:val="24"/>
                <w:szCs w:val="24"/>
              </w:rPr>
              <w:t>13789888828</w:t>
            </w:r>
          </w:p>
        </w:tc>
        <w:tc>
          <w:tcPr>
            <w:tcW w:w="856" w:type="dxa"/>
            <w:vAlign w:val="center"/>
          </w:tcPr>
          <w:p w:rsidR="00AB37EE" w:rsidRPr="003D7CC5" w:rsidRDefault="00D13E58"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r w:rsidR="00AB37EE" w:rsidRPr="00305D8C" w:rsidTr="00AB37EE">
        <w:trPr>
          <w:trHeight w:val="539"/>
          <w:jc w:val="center"/>
        </w:trPr>
        <w:tc>
          <w:tcPr>
            <w:tcW w:w="458" w:type="dxa"/>
            <w:vAlign w:val="center"/>
          </w:tcPr>
          <w:p w:rsidR="00AB37EE" w:rsidRDefault="00AB37EE" w:rsidP="009E614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21</w:t>
            </w:r>
          </w:p>
        </w:tc>
        <w:tc>
          <w:tcPr>
            <w:tcW w:w="2377" w:type="dxa"/>
            <w:vAlign w:val="center"/>
          </w:tcPr>
          <w:p w:rsidR="00AB37EE" w:rsidRPr="003D7CC5" w:rsidRDefault="00AB37EE" w:rsidP="00AB37EE">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小型航空涡喷发动机研发生产项目</w:t>
            </w:r>
          </w:p>
        </w:tc>
        <w:tc>
          <w:tcPr>
            <w:tcW w:w="1234" w:type="dxa"/>
            <w:vAlign w:val="center"/>
          </w:tcPr>
          <w:p w:rsidR="00AB37EE" w:rsidRPr="003D7CC5"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潍坊联信增压器股份有限公司</w:t>
            </w:r>
          </w:p>
        </w:tc>
        <w:tc>
          <w:tcPr>
            <w:tcW w:w="1394" w:type="dxa"/>
            <w:vAlign w:val="center"/>
          </w:tcPr>
          <w:p w:rsidR="00AB37EE" w:rsidRPr="002275F0"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动力机械工程</w:t>
            </w:r>
          </w:p>
        </w:tc>
        <w:tc>
          <w:tcPr>
            <w:tcW w:w="2353" w:type="dxa"/>
            <w:vAlign w:val="center"/>
          </w:tcPr>
          <w:p w:rsidR="00AB37EE" w:rsidRPr="003D7CC5" w:rsidRDefault="00AB37EE" w:rsidP="009305F3">
            <w:pP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刘光华；张玉宏；修发贤；冬雷；张燕峰；佟宪良；范兆祥</w:t>
            </w:r>
          </w:p>
        </w:tc>
        <w:tc>
          <w:tcPr>
            <w:tcW w:w="1656" w:type="dxa"/>
            <w:vAlign w:val="center"/>
          </w:tcPr>
          <w:p w:rsidR="00AB37EE" w:rsidRPr="003D7CC5" w:rsidRDefault="00AB37EE" w:rsidP="009305F3">
            <w:pPr>
              <w:jc w:val="center"/>
              <w:rPr>
                <w:rFonts w:ascii="仿宋_GB2312" w:eastAsia="仿宋_GB2312" w:hAnsi="Calibri" w:cs="Times New Roman"/>
                <w:sz w:val="24"/>
                <w:szCs w:val="24"/>
              </w:rPr>
            </w:pPr>
            <w:r w:rsidRPr="00AB37EE">
              <w:rPr>
                <w:rFonts w:ascii="仿宋_GB2312" w:eastAsia="仿宋_GB2312" w:hAnsi="Calibri" w:cs="Times New Roman" w:hint="eastAsia"/>
                <w:sz w:val="24"/>
                <w:szCs w:val="24"/>
              </w:rPr>
              <w:t>刘光华</w:t>
            </w:r>
            <w:r w:rsidRPr="00AB37EE">
              <w:rPr>
                <w:rFonts w:ascii="仿宋_GB2312" w:eastAsia="仿宋_GB2312" w:hAnsi="Calibri" w:cs="Times New Roman"/>
                <w:sz w:val="24"/>
                <w:szCs w:val="24"/>
              </w:rPr>
              <w:t>13325256699</w:t>
            </w:r>
          </w:p>
        </w:tc>
        <w:tc>
          <w:tcPr>
            <w:tcW w:w="856" w:type="dxa"/>
            <w:vAlign w:val="center"/>
          </w:tcPr>
          <w:p w:rsidR="00AB37EE" w:rsidRPr="003D7CC5" w:rsidRDefault="00D13E58" w:rsidP="009305F3">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验收</w:t>
            </w:r>
          </w:p>
        </w:tc>
      </w:tr>
    </w:tbl>
    <w:p w:rsidR="0055590D" w:rsidRPr="0055590D" w:rsidRDefault="0055590D" w:rsidP="00AE68EC">
      <w:pPr>
        <w:spacing w:line="560" w:lineRule="exact"/>
        <w:rPr>
          <w:rFonts w:ascii="仿宋_GB2312" w:eastAsia="仿宋_GB2312"/>
          <w:sz w:val="32"/>
          <w:szCs w:val="32"/>
        </w:rPr>
      </w:pPr>
      <w:r>
        <w:rPr>
          <w:rFonts w:ascii="仿宋_GB2312" w:eastAsia="仿宋_GB2312" w:hint="eastAsia"/>
          <w:sz w:val="32"/>
          <w:szCs w:val="32"/>
        </w:rPr>
        <w:t xml:space="preserve"> </w:t>
      </w:r>
    </w:p>
    <w:sectPr w:rsidR="0055590D" w:rsidRPr="0055590D" w:rsidSect="00AE68E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2D" w:rsidRDefault="0027602D" w:rsidP="009728CB">
      <w:r>
        <w:separator/>
      </w:r>
    </w:p>
  </w:endnote>
  <w:endnote w:type="continuationSeparator" w:id="0">
    <w:p w:rsidR="0027602D" w:rsidRDefault="0027602D" w:rsidP="0097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altName w:val="Arial Unicode MS"/>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2D" w:rsidRDefault="0027602D" w:rsidP="009728CB">
      <w:r>
        <w:separator/>
      </w:r>
    </w:p>
  </w:footnote>
  <w:footnote w:type="continuationSeparator" w:id="0">
    <w:p w:rsidR="0027602D" w:rsidRDefault="0027602D" w:rsidP="00972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0D"/>
    <w:rsid w:val="0001284C"/>
    <w:rsid w:val="0006340C"/>
    <w:rsid w:val="00076885"/>
    <w:rsid w:val="000A0D89"/>
    <w:rsid w:val="000B4A97"/>
    <w:rsid w:val="000D1DEA"/>
    <w:rsid w:val="001417EE"/>
    <w:rsid w:val="00167BB1"/>
    <w:rsid w:val="001704CD"/>
    <w:rsid w:val="0018252B"/>
    <w:rsid w:val="001D44C2"/>
    <w:rsid w:val="001E6EF2"/>
    <w:rsid w:val="001F342F"/>
    <w:rsid w:val="00204988"/>
    <w:rsid w:val="00220A20"/>
    <w:rsid w:val="0022413C"/>
    <w:rsid w:val="00246F2A"/>
    <w:rsid w:val="00252805"/>
    <w:rsid w:val="00263263"/>
    <w:rsid w:val="0027602D"/>
    <w:rsid w:val="002A560F"/>
    <w:rsid w:val="002B2E1A"/>
    <w:rsid w:val="002D1834"/>
    <w:rsid w:val="002D46F7"/>
    <w:rsid w:val="00305D8C"/>
    <w:rsid w:val="00343F51"/>
    <w:rsid w:val="00351909"/>
    <w:rsid w:val="004101AC"/>
    <w:rsid w:val="00454C5A"/>
    <w:rsid w:val="004A24A3"/>
    <w:rsid w:val="004F0CAA"/>
    <w:rsid w:val="0055590D"/>
    <w:rsid w:val="00563C25"/>
    <w:rsid w:val="00571815"/>
    <w:rsid w:val="005A0ACD"/>
    <w:rsid w:val="005A20FE"/>
    <w:rsid w:val="005A2695"/>
    <w:rsid w:val="005A2FDC"/>
    <w:rsid w:val="005B113A"/>
    <w:rsid w:val="00617942"/>
    <w:rsid w:val="006273BA"/>
    <w:rsid w:val="006615F2"/>
    <w:rsid w:val="00685AEE"/>
    <w:rsid w:val="00687913"/>
    <w:rsid w:val="00696C92"/>
    <w:rsid w:val="006A0DA7"/>
    <w:rsid w:val="006A23C0"/>
    <w:rsid w:val="006A30DE"/>
    <w:rsid w:val="006B7CCA"/>
    <w:rsid w:val="006C7808"/>
    <w:rsid w:val="007209BB"/>
    <w:rsid w:val="00727A78"/>
    <w:rsid w:val="007612E4"/>
    <w:rsid w:val="007720B5"/>
    <w:rsid w:val="00791C1B"/>
    <w:rsid w:val="00791C50"/>
    <w:rsid w:val="008163A5"/>
    <w:rsid w:val="00837BDB"/>
    <w:rsid w:val="00844185"/>
    <w:rsid w:val="008B3524"/>
    <w:rsid w:val="00954DFC"/>
    <w:rsid w:val="009718D3"/>
    <w:rsid w:val="009728CB"/>
    <w:rsid w:val="009972EC"/>
    <w:rsid w:val="009B7858"/>
    <w:rsid w:val="009C7117"/>
    <w:rsid w:val="009E6145"/>
    <w:rsid w:val="009F215B"/>
    <w:rsid w:val="009F4805"/>
    <w:rsid w:val="00A21FFC"/>
    <w:rsid w:val="00A544F6"/>
    <w:rsid w:val="00AB37EE"/>
    <w:rsid w:val="00AE68EC"/>
    <w:rsid w:val="00B5293B"/>
    <w:rsid w:val="00B66F26"/>
    <w:rsid w:val="00B7182E"/>
    <w:rsid w:val="00B76071"/>
    <w:rsid w:val="00BA524F"/>
    <w:rsid w:val="00BB5E3E"/>
    <w:rsid w:val="00BC3F83"/>
    <w:rsid w:val="00BC5E91"/>
    <w:rsid w:val="00BC76A2"/>
    <w:rsid w:val="00C02F2D"/>
    <w:rsid w:val="00C26F55"/>
    <w:rsid w:val="00C76DAF"/>
    <w:rsid w:val="00C82461"/>
    <w:rsid w:val="00C973D4"/>
    <w:rsid w:val="00D13E58"/>
    <w:rsid w:val="00D14169"/>
    <w:rsid w:val="00D2154A"/>
    <w:rsid w:val="00D33C33"/>
    <w:rsid w:val="00D95990"/>
    <w:rsid w:val="00D959FC"/>
    <w:rsid w:val="00DC415D"/>
    <w:rsid w:val="00DE5C9C"/>
    <w:rsid w:val="00E6358C"/>
    <w:rsid w:val="00EA64FE"/>
    <w:rsid w:val="00EB56E2"/>
    <w:rsid w:val="00ED6FF9"/>
    <w:rsid w:val="00F2116A"/>
    <w:rsid w:val="00F27B5B"/>
    <w:rsid w:val="00F54791"/>
    <w:rsid w:val="00F57C82"/>
    <w:rsid w:val="00F6775F"/>
    <w:rsid w:val="00F82F89"/>
    <w:rsid w:val="00FC3840"/>
    <w:rsid w:val="00FD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DDC19-16C9-44F8-9B3D-90E2AA82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28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728CB"/>
    <w:rPr>
      <w:sz w:val="18"/>
      <w:szCs w:val="18"/>
    </w:rPr>
  </w:style>
  <w:style w:type="paragraph" w:styleId="a5">
    <w:name w:val="footer"/>
    <w:basedOn w:val="a"/>
    <w:link w:val="a6"/>
    <w:uiPriority w:val="99"/>
    <w:semiHidden/>
    <w:unhideWhenUsed/>
    <w:rsid w:val="009728C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728CB"/>
    <w:rPr>
      <w:sz w:val="18"/>
      <w:szCs w:val="18"/>
    </w:rPr>
  </w:style>
  <w:style w:type="table" w:customStyle="1" w:styleId="1">
    <w:name w:val="网格型1"/>
    <w:basedOn w:val="a1"/>
    <w:uiPriority w:val="39"/>
    <w:rsid w:val="009E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E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9999">
      <w:bodyDiv w:val="1"/>
      <w:marLeft w:val="0"/>
      <w:marRight w:val="0"/>
      <w:marTop w:val="0"/>
      <w:marBottom w:val="0"/>
      <w:divBdr>
        <w:top w:val="none" w:sz="0" w:space="0" w:color="auto"/>
        <w:left w:val="none" w:sz="0" w:space="0" w:color="auto"/>
        <w:bottom w:val="none" w:sz="0" w:space="0" w:color="auto"/>
        <w:right w:val="none" w:sz="0" w:space="0" w:color="auto"/>
      </w:divBdr>
    </w:div>
    <w:div w:id="772474436">
      <w:bodyDiv w:val="1"/>
      <w:marLeft w:val="0"/>
      <w:marRight w:val="0"/>
      <w:marTop w:val="0"/>
      <w:marBottom w:val="0"/>
      <w:divBdr>
        <w:top w:val="none" w:sz="0" w:space="0" w:color="auto"/>
        <w:left w:val="none" w:sz="0" w:space="0" w:color="auto"/>
        <w:bottom w:val="none" w:sz="0" w:space="0" w:color="auto"/>
        <w:right w:val="none" w:sz="0" w:space="0" w:color="auto"/>
      </w:divBdr>
    </w:div>
    <w:div w:id="1234240649">
      <w:bodyDiv w:val="1"/>
      <w:marLeft w:val="0"/>
      <w:marRight w:val="0"/>
      <w:marTop w:val="0"/>
      <w:marBottom w:val="0"/>
      <w:divBdr>
        <w:top w:val="none" w:sz="0" w:space="0" w:color="auto"/>
        <w:left w:val="none" w:sz="0" w:space="0" w:color="auto"/>
        <w:bottom w:val="none" w:sz="0" w:space="0" w:color="auto"/>
        <w:right w:val="none" w:sz="0" w:space="0" w:color="auto"/>
      </w:divBdr>
    </w:div>
    <w:div w:id="17635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liu liang</cp:lastModifiedBy>
  <cp:revision>2</cp:revision>
  <cp:lastPrinted>2020-03-13T02:22:00Z</cp:lastPrinted>
  <dcterms:created xsi:type="dcterms:W3CDTF">2020-03-16T02:56:00Z</dcterms:created>
  <dcterms:modified xsi:type="dcterms:W3CDTF">2020-03-16T02:56:00Z</dcterms:modified>
</cp:coreProperties>
</file>