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"/>
        <w:gridCol w:w="660"/>
        <w:gridCol w:w="717"/>
        <w:gridCol w:w="643"/>
        <w:gridCol w:w="940"/>
        <w:gridCol w:w="640"/>
        <w:gridCol w:w="580"/>
        <w:gridCol w:w="520"/>
        <w:gridCol w:w="600"/>
        <w:gridCol w:w="460"/>
        <w:gridCol w:w="400"/>
        <w:gridCol w:w="520"/>
        <w:gridCol w:w="1060"/>
        <w:gridCol w:w="660"/>
        <w:gridCol w:w="860"/>
        <w:gridCol w:w="540"/>
        <w:gridCol w:w="500"/>
        <w:gridCol w:w="640"/>
        <w:gridCol w:w="440"/>
        <w:gridCol w:w="740"/>
        <w:gridCol w:w="376"/>
        <w:gridCol w:w="376"/>
        <w:gridCol w:w="376"/>
        <w:gridCol w:w="400"/>
        <w:gridCol w:w="420"/>
        <w:gridCol w:w="4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附件1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851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方正小标宋_GBK" w:hAnsi="黑体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黑体" w:eastAsia="方正小标宋_GBK" w:cs="宋体"/>
                <w:color w:val="000000"/>
                <w:kern w:val="0"/>
                <w:sz w:val="36"/>
                <w:szCs w:val="36"/>
              </w:rPr>
              <w:t>申报2021年省重大项目情况汇总表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填报地市（单位）：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盖章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66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  <w:t>项目名称</w:t>
            </w:r>
          </w:p>
        </w:tc>
        <w:tc>
          <w:tcPr>
            <w:tcW w:w="717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  <w:t>项目代码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  <w:t>建设规模</w:t>
            </w:r>
          </w:p>
        </w:tc>
        <w:tc>
          <w:tcPr>
            <w:tcW w:w="94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  <w:t>主要建设内容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  <w:t>建设单位</w:t>
            </w:r>
          </w:p>
        </w:tc>
        <w:tc>
          <w:tcPr>
            <w:tcW w:w="58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  <w:t>建设单位性质</w:t>
            </w:r>
          </w:p>
        </w:tc>
        <w:tc>
          <w:tcPr>
            <w:tcW w:w="52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  <w:t>建设地点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  <w:t>建设起止年限</w:t>
            </w:r>
          </w:p>
        </w:tc>
        <w:tc>
          <w:tcPr>
            <w:tcW w:w="46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  <w:t>建设进度</w:t>
            </w:r>
          </w:p>
        </w:tc>
        <w:tc>
          <w:tcPr>
            <w:tcW w:w="40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  <w:t>领域</w:t>
            </w:r>
          </w:p>
        </w:tc>
        <w:tc>
          <w:tcPr>
            <w:tcW w:w="52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  <w:t>总投资(万元)</w:t>
            </w:r>
          </w:p>
        </w:tc>
        <w:tc>
          <w:tcPr>
            <w:tcW w:w="106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  <w:t>至2020年底累计完成投资(万元)</w:t>
            </w:r>
          </w:p>
        </w:tc>
        <w:tc>
          <w:tcPr>
            <w:tcW w:w="66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  <w:t>2021年计划投资(万元)</w:t>
            </w:r>
          </w:p>
        </w:tc>
        <w:tc>
          <w:tcPr>
            <w:tcW w:w="86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  <w:t>2021年主要建设内容</w:t>
            </w:r>
          </w:p>
        </w:tc>
        <w:tc>
          <w:tcPr>
            <w:tcW w:w="16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  <w:t>建设用地（亩）</w:t>
            </w:r>
          </w:p>
        </w:tc>
        <w:tc>
          <w:tcPr>
            <w:tcW w:w="11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  <w:t>村庄搬迁情况</w:t>
            </w:r>
          </w:p>
        </w:tc>
        <w:tc>
          <w:tcPr>
            <w:tcW w:w="15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  <w:t>手续办理情况</w:t>
            </w:r>
          </w:p>
        </w:tc>
        <w:tc>
          <w:tcPr>
            <w:tcW w:w="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  <w:t>项目联系人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7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  <w:t>总用地面积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  <w:t>已有土地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  <w:t>2021年需新征土地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  <w:t>是否涉及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  <w:t>相关程序落实情况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  <w:t>立项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  <w:t>规划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  <w:t>用地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  <w:t>环评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  <w:t>姓名 职务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16"/>
                <w:szCs w:val="16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80" w:type="dxa"/>
            <w:tcBorders>
              <w:top w:val="nil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2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2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2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2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2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2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2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2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2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2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2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2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2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2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2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2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2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2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2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2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2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2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2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2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851" w:type="dxa"/>
            <w:gridSpan w:val="26"/>
            <w:tcBorders>
              <w:top w:val="single" w:color="auto" w:sz="2" w:space="0"/>
              <w:left w:val="nil"/>
              <w:bottom w:val="nil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填表说明：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14851" w:type="dxa"/>
            <w:gridSpan w:val="26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  1、项目名称统一为“**企业**项目”，要与核准或备案项目名称一致。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4851" w:type="dxa"/>
            <w:gridSpan w:val="26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  2、建设规模，产业类的项目统一为“年产**产品**台套（或别的单位）”；服务类项目统一为“总建筑面积**万平方米”。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14851" w:type="dxa"/>
            <w:gridSpan w:val="26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  3、主要建设内容，描述项目占地规模和建设内容,如“项目占地*亩，建设厂房*平方米，新上生产线*条，新上设备*台套等”。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4851" w:type="dxa"/>
            <w:gridSpan w:val="26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  4、建设单位性质，统一按“国有独资”、“国有控股”、“民营”、“外资”等类型填写。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14851" w:type="dxa"/>
            <w:gridSpan w:val="26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  5、建设地点，统一为“**市**县（市、区）”。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851" w:type="dxa"/>
            <w:gridSpan w:val="26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  6、建设起止年限，统一为“*年*月—*年*月”。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4851" w:type="dxa"/>
            <w:gridSpan w:val="26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  7、建设进度，统一按“新开工”、“续建”、“准备类”填写。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851" w:type="dxa"/>
            <w:gridSpan w:val="2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  8、领域，按“新一代信息技术、高端装备、新能源、新材料 、现代海洋、医养健康、高端化工、现代高效农业、文化旅游、现代金融”和“基础设施”等领域填写。化工类项目要备注是否在省政府认定的化工园区、专业化工园区和重点监控点内。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4851" w:type="dxa"/>
            <w:gridSpan w:val="2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   9、建设用地单位为亩，请注意认真核实单位。 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46F13"/>
    <w:rsid w:val="4C64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2020-09-28T02:53:00Z</dcterms:created>
  <dc:creator>Lenovo</dc:creator>
  <cp:lastModifiedBy>Lenovo</cp:lastModifiedBy>
  <dcterms:modified xsi:type="dcterms:W3CDTF">2020-09-28T03:40:18Z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