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snapToGrid w:val="0"/>
        <w:spacing w:line="720" w:lineRule="exact"/>
        <w:jc w:val="center"/>
        <w:rPr>
          <w:rFonts w:ascii="宋体" w:hAnsi="宋体" w:eastAsia="宋体"/>
          <w:b/>
          <w:sz w:val="52"/>
          <w:szCs w:val="52"/>
        </w:rPr>
      </w:pPr>
    </w:p>
    <w:p>
      <w:pPr>
        <w:snapToGrid w:val="0"/>
        <w:spacing w:line="720" w:lineRule="exact"/>
        <w:jc w:val="center"/>
        <w:rPr>
          <w:rFonts w:hint="eastAsia" w:ascii="方正小标宋_GBK" w:hAnsi="宋体" w:eastAsia="方正小标宋_GBK" w:cs="宋体"/>
          <w:kern w:val="0"/>
          <w:sz w:val="48"/>
          <w:szCs w:val="48"/>
          <w:lang w:val="en" w:eastAsia="zh-CN"/>
        </w:rPr>
      </w:pPr>
      <w:r>
        <w:rPr>
          <w:rFonts w:hint="eastAsia" w:ascii="方正小标宋_GBK" w:hAnsi="宋体" w:eastAsia="方正小标宋_GBK" w:cs="宋体"/>
          <w:kern w:val="0"/>
          <w:sz w:val="48"/>
          <w:szCs w:val="48"/>
          <w:lang w:val="en" w:eastAsia="zh-CN"/>
        </w:rPr>
        <w:t>德州市新型工业化强市建设三年行动</w:t>
      </w:r>
    </w:p>
    <w:p>
      <w:pPr>
        <w:snapToGrid w:val="0"/>
        <w:spacing w:line="720" w:lineRule="exact"/>
        <w:jc w:val="center"/>
        <w:rPr>
          <w:rFonts w:hint="eastAsia" w:ascii="方正小标宋_GBK" w:hAnsi="宋体" w:eastAsia="方正小标宋_GBK" w:cs="宋体"/>
          <w:kern w:val="0"/>
          <w:sz w:val="52"/>
          <w:szCs w:val="52"/>
        </w:rPr>
      </w:pPr>
      <w:r>
        <w:rPr>
          <w:rFonts w:hint="eastAsia" w:ascii="方正小标宋_GBK" w:hAnsi="宋体" w:eastAsia="方正小标宋_GBK" w:cs="宋体"/>
          <w:kern w:val="0"/>
          <w:sz w:val="52"/>
          <w:szCs w:val="52"/>
          <w:lang w:val="en" w:eastAsia="zh-CN"/>
        </w:rPr>
        <w:t>企业智慧赋能奖励</w:t>
      </w:r>
      <w:r>
        <w:rPr>
          <w:rFonts w:hint="eastAsia" w:ascii="方正小标宋_GBK" w:hAnsi="宋体" w:eastAsia="方正小标宋_GBK" w:cs="宋体"/>
          <w:kern w:val="0"/>
          <w:sz w:val="52"/>
          <w:szCs w:val="52"/>
        </w:rPr>
        <w:t>资金申报书</w:t>
      </w:r>
    </w:p>
    <w:p>
      <w:pPr>
        <w:snapToGrid w:val="0"/>
        <w:spacing w:line="72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XXXX类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  <w:t>）</w:t>
      </w:r>
    </w:p>
    <w:p>
      <w:pPr>
        <w:snapToGrid w:val="0"/>
        <w:spacing w:line="720" w:lineRule="exact"/>
        <w:jc w:val="center"/>
        <w:rPr>
          <w:rFonts w:ascii="方正小标宋_GBK" w:hAnsi="宋体" w:eastAsia="方正小标宋_GBK" w:cs="宋体"/>
          <w:kern w:val="0"/>
          <w:sz w:val="52"/>
          <w:szCs w:val="52"/>
        </w:rPr>
      </w:pPr>
    </w:p>
    <w:p>
      <w:pPr>
        <w:snapToGrid w:val="0"/>
        <w:spacing w:line="7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napToGrid w:val="0"/>
        <w:spacing w:line="720" w:lineRule="exact"/>
        <w:rPr>
          <w:rFonts w:ascii="宋体" w:eastAsia="宋体"/>
          <w:b/>
          <w:sz w:val="52"/>
          <w:szCs w:val="52"/>
        </w:rPr>
      </w:pPr>
    </w:p>
    <w:p>
      <w:pPr>
        <w:snapToGrid w:val="0"/>
        <w:spacing w:line="720" w:lineRule="exact"/>
        <w:rPr>
          <w:rFonts w:ascii="宋体" w:eastAsia="宋体"/>
          <w:b/>
          <w:sz w:val="52"/>
          <w:szCs w:val="52"/>
        </w:rPr>
      </w:pPr>
    </w:p>
    <w:p>
      <w:pPr>
        <w:snapToGrid w:val="0"/>
        <w:spacing w:line="720" w:lineRule="exact"/>
        <w:rPr>
          <w:rFonts w:ascii="宋体" w:eastAsia="宋体"/>
          <w:b/>
          <w:sz w:val="52"/>
          <w:szCs w:val="52"/>
        </w:rPr>
      </w:pPr>
    </w:p>
    <w:p>
      <w:pPr>
        <w:snapToGrid w:val="0"/>
        <w:spacing w:line="560" w:lineRule="exact"/>
        <w:rPr>
          <w:rFonts w:ascii="仿宋" w:hAnsi="仿宋" w:eastAsia="仿宋"/>
          <w:b/>
          <w:sz w:val="24"/>
        </w:rPr>
      </w:pPr>
    </w:p>
    <w:p>
      <w:pPr>
        <w:snapToGrid w:val="0"/>
        <w:spacing w:line="700" w:lineRule="exact"/>
        <w:ind w:firstLine="960" w:firstLineChars="3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申报单位：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</w:rPr>
        <w:t>(公章)</w:t>
      </w:r>
    </w:p>
    <w:p>
      <w:pPr>
        <w:snapToGrid w:val="0"/>
        <w:spacing w:line="700" w:lineRule="exact"/>
        <w:ind w:firstLine="960" w:firstLineChars="3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申报日期：</w:t>
      </w:r>
      <w:r>
        <w:rPr>
          <w:rFonts w:hint="eastAsia" w:ascii="仿宋_GB2312" w:hAnsi="仿宋_GB2312" w:eastAsia="仿宋_GB2312" w:cs="仿宋_GB231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</w:rPr>
        <w:t>日</w:t>
      </w:r>
    </w:p>
    <w:p>
      <w:pPr>
        <w:snapToGrid w:val="0"/>
        <w:spacing w:line="560" w:lineRule="exact"/>
        <w:jc w:val="center"/>
        <w:rPr>
          <w:rFonts w:ascii="仿宋" w:hAnsi="仿宋" w:eastAsia="仿宋"/>
          <w:szCs w:val="32"/>
        </w:rPr>
      </w:pPr>
    </w:p>
    <w:p>
      <w:pPr>
        <w:snapToGrid w:val="0"/>
        <w:spacing w:line="560" w:lineRule="exact"/>
        <w:jc w:val="center"/>
        <w:rPr>
          <w:rFonts w:ascii="仿宋" w:hAnsi="仿宋" w:eastAsia="仿宋"/>
          <w:szCs w:val="32"/>
        </w:rPr>
      </w:pPr>
    </w:p>
    <w:p>
      <w:pPr>
        <w:snapToGrid w:val="0"/>
        <w:spacing w:line="560" w:lineRule="exact"/>
        <w:jc w:val="center"/>
        <w:rPr>
          <w:rFonts w:ascii="仿宋" w:hAnsi="仿宋" w:eastAsia="仿宋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德州市</w:t>
      </w:r>
      <w:r>
        <w:rPr>
          <w:rFonts w:hint="eastAsia" w:ascii="仿宋_GB2312" w:hAnsi="仿宋_GB2312" w:eastAsia="仿宋_GB2312" w:cs="仿宋_GB2312"/>
          <w:sz w:val="36"/>
          <w:szCs w:val="36"/>
        </w:rPr>
        <w:t>工业和信息化局</w:t>
      </w:r>
    </w:p>
    <w:p>
      <w:pPr>
        <w:snapToGrid w:val="0"/>
        <w:spacing w:line="560" w:lineRule="exact"/>
        <w:jc w:val="center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2021年6月</w:t>
      </w:r>
    </w:p>
    <w:p>
      <w:pPr>
        <w:snapToGrid w:val="0"/>
        <w:spacing w:line="56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 报 说 明</w:t>
      </w:r>
    </w:p>
    <w:p>
      <w:pPr>
        <w:ind w:firstLine="560" w:firstLineChars="200"/>
        <w:jc w:val="left"/>
        <w:rPr>
          <w:rFonts w:eastAsia="Times New Roman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1．统一用 A4 纸，按排序装订成册，</w:t>
      </w: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统一编制目录和页码，左侧装订，一式两份；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2．要求提供的证明材料缺一不可；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．未尽事宜，可另附文字材料说明，并将说明加盖公章；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Cs w:val="32"/>
          <w:lang w:val="e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．内容双面印刷，申报材料要求盖章处，须加盖公章；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仿宋_GB231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Cs w:val="32"/>
          <w:lang w:val="e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．按顺序提交相关证明材料，合并装订并添加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eastAsia="zh-CN"/>
        </w:rPr>
        <w:t>申报书</w:t>
      </w: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封皮，加盖骑缝章，证明材料均要求加盖企业公章</w:t>
      </w:r>
      <w:r>
        <w:rPr>
          <w:rFonts w:hint="eastAsia" w:ascii="仿宋_GB2312" w:eastAsia="仿宋_GB2312" w:cs="仿宋_GB2312"/>
          <w:b w:val="0"/>
          <w:bCs w:val="0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Cs w:val="32"/>
          <w:lang w:eastAsia="zh-CN"/>
        </w:rPr>
      </w:pPr>
      <w:r>
        <w:rPr>
          <w:rFonts w:hint="eastAsia" w:ascii="仿宋_GB2312" w:eastAsia="仿宋_GB2312" w:cs="仿宋_GB231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szCs w:val="32"/>
        </w:rPr>
        <w:t>.申报材料电子版应整理成为</w:t>
      </w:r>
      <w:r>
        <w:rPr>
          <w:rFonts w:ascii="仿宋_GB2312" w:eastAsia="仿宋_GB2312" w:cs="仿宋_GB2312"/>
          <w:szCs w:val="32"/>
        </w:rPr>
        <w:t>pdf</w:t>
      </w:r>
      <w:r>
        <w:rPr>
          <w:rFonts w:hint="eastAsia" w:ascii="仿宋_GB2312" w:eastAsia="仿宋_GB2312" w:cs="仿宋_GB2312"/>
          <w:szCs w:val="32"/>
        </w:rPr>
        <w:t>文件（汇总成一个文件，切勿提交文件夹压缩包）并以公司全称命名，发送邮件以“公司全称”命名</w:t>
      </w:r>
      <w:r>
        <w:rPr>
          <w:rFonts w:hint="eastAsia" w:ascii="仿宋_GB2312" w:eastAsia="仿宋_GB2312" w:cs="仿宋_GB231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szCs w:val="32"/>
        </w:rPr>
      </w:pPr>
    </w:p>
    <w:p>
      <w:r>
        <w:rPr>
          <w:rFonts w:hint="eastAsia" w:ascii="仿宋_GB2312" w:eastAsia="仿宋_GB2312" w:cs="仿宋_GB2312"/>
          <w:szCs w:val="32"/>
        </w:rPr>
        <w:t>注：我局将按实际情况组织专家抽查评审或进行实地走访考察，评审或走访结束后方能确定相关奖励。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2021-07-12T08:05:30Z</dcterms:created>
  <dc:creator>CH</dc:creator>
  <cp:lastModifiedBy>CH</cp:lastModifiedBy>
  <dcterms:modified xsi:type="dcterms:W3CDTF">2021-07-12T08:06:04Z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DB0102085EB7417E87CBB367FA793937</vt:lpwstr>
  </property>
</Properties>
</file>