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rFonts w:ascii="微软雅黑" w:hAnsi="微软雅黑" w:eastAsia="微软雅黑" w:cs="微软雅黑"/>
          <w:color w:val="333333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u w:val="none"/>
          <w:bdr w:val="none" w:color="auto" w:sz="0" w:space="0"/>
          <w:shd w:val="clear" w:fill="FFFFFF"/>
        </w:rPr>
        <w:t>项目绩效目标申报表</w:t>
      </w:r>
    </w:p>
    <w:tbl>
      <w:tblPr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395"/>
        <w:gridCol w:w="1935"/>
        <w:gridCol w:w="1605"/>
        <w:gridCol w:w="3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u w:val="none"/>
                <w:bdr w:val="none" w:color="auto" w:sz="0" w:space="0"/>
              </w:rPr>
              <w:t>项目名称</w:t>
            </w:r>
          </w:p>
        </w:tc>
        <w:tc>
          <w:tcPr>
            <w:tcW w:w="831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u w:val="none"/>
                <w:bdr w:val="none" w:color="auto" w:sz="0" w:space="0"/>
              </w:rPr>
              <w:t>企业名称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u w:val="none"/>
                <w:bdr w:val="none" w:color="auto" w:sz="0" w:space="0"/>
              </w:rPr>
              <w:t>项目负责人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联系方式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u w:val="none"/>
                <w:bdr w:val="none" w:color="auto" w:sz="0" w:space="0"/>
              </w:rPr>
              <w:t>项目绩效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u w:val="none"/>
                <w:bdr w:val="none" w:color="auto" w:sz="0" w:space="0"/>
              </w:rPr>
              <w:t>总目标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（项目预期达到的总体目标）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u w:val="none"/>
                <w:bdr w:val="none" w:color="auto" w:sz="0" w:space="0"/>
              </w:rPr>
              <w:t>绩效指标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u w:val="none"/>
                <w:bdr w:val="none" w:color="auto" w:sz="0" w:space="0"/>
              </w:rPr>
              <w:t>一级指标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u w:val="none"/>
                <w:bdr w:val="none" w:color="auto" w:sz="0" w:space="0"/>
              </w:rPr>
              <w:t>二级指标</w:t>
            </w:r>
          </w:p>
        </w:tc>
        <w:tc>
          <w:tcPr>
            <w:tcW w:w="4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u w:val="none"/>
                <w:bdr w:val="none" w:color="auto" w:sz="0" w:space="0"/>
              </w:rPr>
              <w:t>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产出指标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数量指标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（项目预期产品或提供服务的数量）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质量指标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（项目实施改造情况，预期达到的标准、水平和改造提升效果，如产品质量提升情况、废品率降低情况等）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时效指标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（项目完成的及时程度和效率情况）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效益指标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经济效益指标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（如新增销售收入、利润、税收情况等）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4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社会效益指标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（项目产出对社会带来的影响和效果，如减少用工或降低能耗情况等）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31580261"/>
    <w:rsid w:val="31580261"/>
    <w:rsid w:val="5391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2022-10-31T08:25:00Z</dcterms:created>
  <dc:creator>银河也是河呀</dc:creator>
  <cp:lastModifiedBy>银河也是河呀</cp:lastModifiedBy>
  <dcterms:modified xsi:type="dcterms:W3CDTF">2022-10-31T08:27:32Z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B9AAC56294854C1AA7CFE09465B9A900</vt:lpwstr>
  </property>
</Properties>
</file>