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40"/>
          <w:szCs w:val="40"/>
          <w:u w:val="none"/>
          <w:bdr w:val="none" w:color="auto" w:sz="0" w:space="0"/>
          <w:shd w:val="clear" w:fill="FFFFFF"/>
        </w:rPr>
        <w:t>2022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u w:val="none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40"/>
          <w:szCs w:val="40"/>
          <w:u w:val="none"/>
          <w:bdr w:val="none" w:color="auto" w:sz="0" w:space="0"/>
          <w:shd w:val="clear" w:fill="FFFFFF"/>
        </w:rPr>
        <w:t>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u w:val="none"/>
          <w:bdr w:val="none" w:color="auto" w:sz="0" w:space="0"/>
          <w:shd w:val="clear" w:fill="FFFFFF"/>
        </w:rPr>
        <w:t>机器换人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40"/>
          <w:szCs w:val="40"/>
          <w:u w:val="none"/>
          <w:bdr w:val="none" w:color="auto" w:sz="0" w:space="0"/>
          <w:shd w:val="clear" w:fill="FFFFFF"/>
        </w:rPr>
        <w:t>”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u w:val="none"/>
          <w:bdr w:val="none" w:color="auto" w:sz="0" w:space="0"/>
          <w:shd w:val="clear" w:fill="FFFFFF"/>
        </w:rPr>
        <w:t>技术改造奖补项目申请汇总表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楷体_GB2312" w:hAnsi="Times New Roman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填报单位（盖章）：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190"/>
        <w:gridCol w:w="1479"/>
        <w:gridCol w:w="832"/>
        <w:gridCol w:w="1080"/>
        <w:gridCol w:w="847"/>
        <w:gridCol w:w="833"/>
        <w:gridCol w:w="596"/>
        <w:gridCol w:w="636"/>
        <w:gridCol w:w="1858"/>
        <w:gridCol w:w="997"/>
        <w:gridCol w:w="625"/>
        <w:gridCol w:w="625"/>
        <w:gridCol w:w="666"/>
        <w:gridCol w:w="626"/>
        <w:gridCol w:w="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90" w:hRule="atLeast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企业名称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项目名称</w:t>
            </w:r>
          </w:p>
        </w:tc>
        <w:tc>
          <w:tcPr>
            <w:tcW w:w="87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所在地</w:t>
            </w: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所属产业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项目计划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建设期限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计划总投资（万元）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项目备案或核准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代码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预期经济效益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统一社会信用代码</w:t>
            </w:r>
          </w:p>
        </w:tc>
        <w:tc>
          <w:tcPr>
            <w:tcW w:w="6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开工日期（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*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*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月）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计划完工日期（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*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*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月）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-15"/>
                <w:sz w:val="19"/>
                <w:szCs w:val="19"/>
                <w:u w:val="none"/>
                <w:bdr w:val="none" w:color="auto" w:sz="0" w:space="0"/>
              </w:rPr>
              <w:t>其中：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固定资产投资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其中：机器人和智能制造系统的购置费用（发票开具时间在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2021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日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-2022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日之间）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改造提升效果概述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年新增销售收入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年新增利税</w:t>
            </w: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69997A56"/>
    <w:rsid w:val="69997A56"/>
    <w:rsid w:val="76D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2022-10-31T08:13:00Z</dcterms:created>
  <dc:creator>银河也是河呀</dc:creator>
  <cp:lastModifiedBy>银河也是河呀</cp:lastModifiedBy>
  <dcterms:modified xsi:type="dcterms:W3CDTF">2022-10-31T08:26:58Z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6ACD43F7D40141BFA7ED7E0245D53EDF</vt:lpwstr>
  </property>
</Properties>
</file>