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榜单内容概要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一、技术赋能类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1.工业互联网+安全生产。面向流程制造和离散制造行业，针对传统生产模式中安全态势感知能力较弱、安全监管水平不足、安全风险处理滞后、应急处置能力缺失等问题，根据行业差异构建基于工业互联网的安全生产管控平台，创建“工业互联网+安全生产”协同创新模式，加速安全生产从静态分析向动态感知、事后应急向事前预防、单点防控向全局联防的转变，提高企业安全生产水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2.工业互联网+绿色低碳。面向流程制造和离散制造行业，针对生产制造过程中能源管理能力不精、污染物排放治理水平薄弱、碳管理能力缺失等问题，根据行业差异分类打造基于工业互联网的绿色低碳解决方案，通过管控平台将先进监控传感设备、智能算法技术、数据分析决策模型相结合，推进数字化碳足迹监测、碳排放交易、可信碳计量等应用，助力绿色低碳转型，实现可持续发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3.5G工厂（产线/车间）。面向流程制造和离散制造行业，针对传统技术难以满足大容量、高速率、广连接、低时延数据传输和算力资源需求的问题，利用以5G 为代表的新一代信息通信技术和云计算技术，新建或改造产线级、车间级、工厂级等生产现场，实现生产单元广泛连接、信息和运营深度融合、数据要素充分利用、创新应用高效赋能，加快“5G+工业互联网”新技术新场景新模式向工业生产各领域各环节深度拓展，通过试点示范，分类分级形成标准化解决方案，提升产业供给能力、降低综合应用成本，助力制造业提质、降本、增效、绿色、安全发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4.工业互联网网络安全解决方案。面向工业互联网智能化制造、网络化协同、个性化定制、服务化延伸等典型应用场景，分类形成工业互联网网络安全解决方案，结合联网工控资产信息、工业领域网络安全威胁特征等，以SaaS化服务等方式为工业企业提供工业互联网安全服务，发现设备系统漏洞、资产暴露面、针对性攻击嗅探行为等潜在风险，精准发现针对工业系统及工业企业发动的网络攻击及异常行为，有效抵御潜在攻击威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5.轻量化改造数字产品和解决方案。聚焦生产制造场景，支持以设备数据采集、联通为重点，研发部署传感器、射频识别、网关等数字化设备以及以生产制造为核心功能的MES等各类轻量化工具，对工业现场“哑设备”进行“轻改造”，推动生产设备和信息系统联通，实现从订单执行、设备运行和质量控制等方面的逐步优化。通过验证示范，形成轻量化改造、软硬一体化的典型场景和解决方案，打造可以低成本、快速复制实施的敏捷式数字化改造路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6.供应链平台创新。构建高效、稳定的供应链生态平台，突出以“用”为导向，通过数字技术融合应用，平台赋能支持供应链上下游企业，实现资源整合、供需对接、交易结算、物流配送、售后服务等环节的链条化、标准化管理，以数据驱动供应链业务重构和机制创新，构建开放共享、价值共创的数字化供应链生态系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二、链式转型方向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7.面向重点产业链的供应链协同改造。聚焦供应链管理关键环节和关键业务管控，利用物联网、5G、区块链、大数据、工业互联网、人工智能等新一代信息技术，全面规划产品设计、采购、生产、销售、服务等供应链环节中的商流、物流、资金流、信息流等，推动基于数据分析和模型应用的流程再造和业务环节优化，实现供应链核心业务集成运作和数据端到端集成。依据有关标准开展对标优化，全面提升供应链数字化运营效率，提高供应链柔性和韧性水平，打造上下游协同联动的供应链管理网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8.重点产业链链式转型。面向流程制造和离散制造行业，聚焦新一代信息技术、高端装备、先进材料、纺织服装等重点产业链，针对链上企业数字化转型路径不明确、转型标准不统一、改造应用落地难、产业链协同能力差等问题，由产业链企业建设或升级数字化平台，开放平台接口并引导产业链供应链企业接入，在研发设计、生产制造、经营管理等场景构建链式转型协同机制，形成链式转型典型场景图谱清单和解决方案，带动上下游企业实施标准统一的数字化改造提升，增强产业链整体竞争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三、载体赋能方向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9.数字化转型公共服务载体。围绕主要服务对象（行业或领域的制造业企业）数字化转型需要，优化提升线上公共服务平台和线下服务场所，通过“聚能+赋能”模式，汇聚供需两侧以及政策、资金、技术、人才等各方面资源，形成规模化服务资源池；并通过线上线下一体化机制，为企业提供专业化服务，全面推动制造业企业数字化转型规模开展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E9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2025-02-05T09:53:48Z</dcterms:created>
  <dc:creator>Administrator</dc:creator>
  <cp:lastModifiedBy>倔强不屈的伤情</cp:lastModifiedBy>
  <dcterms:modified xsi:type="dcterms:W3CDTF">2025-02-05T09:53:58Z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